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AC" w:rsidRPr="00AB3211" w:rsidRDefault="006E169A">
      <w:pPr>
        <w:rPr>
          <w:rFonts w:ascii="Calibri" w:hAnsi="Calibri"/>
          <w:b/>
          <w:sz w:val="28"/>
          <w:szCs w:val="28"/>
        </w:rPr>
      </w:pPr>
      <w:r>
        <w:rPr>
          <w:rFonts w:ascii="Calibri" w:hAnsi="Calibri"/>
          <w:b/>
          <w:sz w:val="28"/>
          <w:szCs w:val="28"/>
        </w:rPr>
        <w:t xml:space="preserve">The </w:t>
      </w:r>
      <w:r>
        <w:rPr>
          <w:rFonts w:ascii="Calibri" w:hAnsi="Calibri" w:hint="eastAsia"/>
          <w:b/>
          <w:sz w:val="28"/>
          <w:szCs w:val="28"/>
        </w:rPr>
        <w:t>5</w:t>
      </w:r>
      <w:r w:rsidR="00634847" w:rsidRPr="00AB3211">
        <w:rPr>
          <w:rFonts w:ascii="Calibri" w:hAnsi="Calibri"/>
          <w:b/>
          <w:sz w:val="28"/>
          <w:szCs w:val="28"/>
        </w:rPr>
        <w:t xml:space="preserve"> Diet Mistakes </w:t>
      </w:r>
    </w:p>
    <w:p w:rsidR="00634847" w:rsidRPr="00AB3211" w:rsidRDefault="00634847">
      <w:pPr>
        <w:rPr>
          <w:rFonts w:ascii="Calibri" w:hAnsi="Calibri"/>
          <w:b/>
          <w:sz w:val="28"/>
          <w:szCs w:val="28"/>
        </w:rPr>
      </w:pPr>
      <w:r w:rsidRPr="00AB3211">
        <w:rPr>
          <w:rFonts w:ascii="Calibri" w:hAnsi="Calibri"/>
          <w:b/>
          <w:sz w:val="28"/>
          <w:szCs w:val="28"/>
        </w:rPr>
        <w:t>Women Make Most</w:t>
      </w:r>
    </w:p>
    <w:p w:rsidR="00634847" w:rsidRPr="00AB3211" w:rsidRDefault="00634847">
      <w:pPr>
        <w:rPr>
          <w:rFonts w:ascii="Calibri" w:hAnsi="Calibri"/>
          <w:sz w:val="22"/>
        </w:rPr>
      </w:pPr>
      <w:r w:rsidRPr="00AB3211">
        <w:rPr>
          <w:rFonts w:ascii="Calibri" w:hAnsi="Calibri"/>
          <w:sz w:val="22"/>
        </w:rPr>
        <w:t xml:space="preserve">New Work City nutritionist Stephanie </w:t>
      </w:r>
      <w:proofErr w:type="spellStart"/>
      <w:r w:rsidRPr="00AB3211">
        <w:rPr>
          <w:rFonts w:ascii="Calibri" w:hAnsi="Calibri"/>
          <w:sz w:val="22"/>
        </w:rPr>
        <w:t>Middleberg</w:t>
      </w:r>
      <w:proofErr w:type="spellEnd"/>
      <w:r w:rsidRPr="00AB3211">
        <w:rPr>
          <w:rFonts w:ascii="Calibri" w:hAnsi="Calibri"/>
          <w:sz w:val="22"/>
        </w:rPr>
        <w:t xml:space="preserve">, R.D., has seen and heard some </w:t>
      </w:r>
      <w:proofErr w:type="spellStart"/>
      <w:r w:rsidRPr="00AB3211">
        <w:rPr>
          <w:rFonts w:ascii="Calibri" w:hAnsi="Calibri"/>
          <w:i/>
          <w:sz w:val="22"/>
        </w:rPr>
        <w:t>doozies</w:t>
      </w:r>
      <w:proofErr w:type="spellEnd"/>
      <w:r w:rsidRPr="00AB3211">
        <w:rPr>
          <w:rFonts w:ascii="Calibri" w:hAnsi="Calibri"/>
          <w:sz w:val="22"/>
        </w:rPr>
        <w:t xml:space="preserve"> from women trying to lose weight. Avoiding these diets that don’t work can help you </w:t>
      </w:r>
      <w:r w:rsidRPr="00AB3211">
        <w:rPr>
          <w:rFonts w:ascii="Calibri" w:hAnsi="Calibri"/>
          <w:i/>
          <w:sz w:val="22"/>
        </w:rPr>
        <w:t>ditch</w:t>
      </w:r>
      <w:r w:rsidRPr="00AB3211">
        <w:rPr>
          <w:rFonts w:ascii="Calibri" w:hAnsi="Calibri"/>
          <w:sz w:val="22"/>
        </w:rPr>
        <w:t xml:space="preserve"> the unwanted pounds, easy.</w:t>
      </w:r>
    </w:p>
    <w:p w:rsidR="009947E1" w:rsidRDefault="009947E1">
      <w:pPr>
        <w:rPr>
          <w:rFonts w:ascii="Calibri" w:hAnsi="Calibri"/>
          <w:sz w:val="22"/>
        </w:rPr>
      </w:pPr>
    </w:p>
    <w:p w:rsidR="00F46317" w:rsidRPr="00AB3211" w:rsidRDefault="00F46317">
      <w:pPr>
        <w:rPr>
          <w:rFonts w:ascii="Calibri" w:hAnsi="Calibri"/>
          <w:sz w:val="22"/>
        </w:rPr>
      </w:pPr>
    </w:p>
    <w:p w:rsidR="00634847" w:rsidRPr="00AB3211" w:rsidRDefault="00634847">
      <w:pPr>
        <w:rPr>
          <w:rFonts w:ascii="Calibri" w:hAnsi="Calibri"/>
        </w:rPr>
      </w:pPr>
      <w:r w:rsidRPr="00AB3211">
        <w:rPr>
          <w:rFonts w:ascii="Calibri" w:hAnsi="Calibri"/>
          <w:noProof/>
        </w:rPr>
        <w:drawing>
          <wp:inline distT="0" distB="0" distL="0" distR="0">
            <wp:extent cx="2768600" cy="2076450"/>
            <wp:effectExtent l="19050" t="0" r="0" b="0"/>
            <wp:docPr id="1" name="그림 0" descr="Eating Large Por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 Large Portions.jpg"/>
                    <pic:cNvPicPr/>
                  </pic:nvPicPr>
                  <pic:blipFill>
                    <a:blip r:embed="rId7" cstate="print"/>
                    <a:stretch>
                      <a:fillRect/>
                    </a:stretch>
                  </pic:blipFill>
                  <pic:spPr>
                    <a:xfrm>
                      <a:off x="0" y="0"/>
                      <a:ext cx="2771144" cy="2078358"/>
                    </a:xfrm>
                    <a:prstGeom prst="rect">
                      <a:avLst/>
                    </a:prstGeom>
                  </pic:spPr>
                </pic:pic>
              </a:graphicData>
            </a:graphic>
          </wp:inline>
        </w:drawing>
      </w:r>
    </w:p>
    <w:p w:rsidR="00634847" w:rsidRPr="00AB3211" w:rsidRDefault="00634847">
      <w:pPr>
        <w:rPr>
          <w:rFonts w:ascii="Calibri" w:hAnsi="Calibri"/>
          <w:b/>
          <w:sz w:val="24"/>
          <w:szCs w:val="24"/>
        </w:rPr>
      </w:pPr>
      <w:r w:rsidRPr="00AB3211">
        <w:rPr>
          <w:rFonts w:ascii="Calibri" w:hAnsi="Calibri"/>
          <w:b/>
          <w:sz w:val="24"/>
          <w:szCs w:val="24"/>
        </w:rPr>
        <w:t>Eating Large Portions</w:t>
      </w:r>
    </w:p>
    <w:p w:rsidR="00634847" w:rsidRPr="00AB3211" w:rsidRDefault="00634847">
      <w:pPr>
        <w:rPr>
          <w:rFonts w:ascii="Calibri" w:hAnsi="Calibri"/>
          <w:sz w:val="22"/>
        </w:rPr>
      </w:pPr>
      <w:r w:rsidRPr="00AB3211">
        <w:rPr>
          <w:rFonts w:ascii="Calibri" w:hAnsi="Calibri"/>
          <w:sz w:val="22"/>
        </w:rPr>
        <w:t>A lot of women I see trying to lose weight and being unsuccessful at it aren’</w:t>
      </w:r>
      <w:r w:rsidR="0046631B" w:rsidRPr="00AB3211">
        <w:rPr>
          <w:rFonts w:ascii="Calibri" w:hAnsi="Calibri"/>
          <w:sz w:val="22"/>
        </w:rPr>
        <w:t xml:space="preserve">t sitting in their </w:t>
      </w:r>
      <w:r w:rsidR="0046631B" w:rsidRPr="00AB3211">
        <w:rPr>
          <w:rFonts w:ascii="Calibri" w:hAnsi="Calibri"/>
          <w:i/>
          <w:sz w:val="22"/>
        </w:rPr>
        <w:t>cubicl</w:t>
      </w:r>
      <w:r w:rsidRPr="00AB3211">
        <w:rPr>
          <w:rFonts w:ascii="Calibri" w:hAnsi="Calibri"/>
          <w:i/>
          <w:sz w:val="22"/>
        </w:rPr>
        <w:t>es</w:t>
      </w:r>
      <w:r w:rsidRPr="00AB3211">
        <w:rPr>
          <w:rFonts w:ascii="Calibri" w:hAnsi="Calibri"/>
          <w:sz w:val="22"/>
        </w:rPr>
        <w:t xml:space="preserve"> eating junk food-instead, they are dieting their way up the scale, </w:t>
      </w:r>
      <w:r w:rsidRPr="00AB3211">
        <w:rPr>
          <w:rFonts w:ascii="Calibri" w:hAnsi="Calibri"/>
          <w:i/>
          <w:sz w:val="22"/>
        </w:rPr>
        <w:t>devouring</w:t>
      </w:r>
      <w:r w:rsidRPr="00AB3211">
        <w:rPr>
          <w:rFonts w:ascii="Calibri" w:hAnsi="Calibri"/>
          <w:sz w:val="22"/>
        </w:rPr>
        <w:t xml:space="preserve"> huge chopped salads for lunch (it takes a lot of dressing to cover </w:t>
      </w:r>
      <w:r w:rsidRPr="00AB3211">
        <w:rPr>
          <w:rFonts w:ascii="Calibri" w:hAnsi="Calibri"/>
          <w:i/>
          <w:sz w:val="22"/>
        </w:rPr>
        <w:t>a trough of</w:t>
      </w:r>
      <w:r w:rsidRPr="00AB3211">
        <w:rPr>
          <w:rFonts w:ascii="Calibri" w:hAnsi="Calibri"/>
          <w:sz w:val="22"/>
        </w:rPr>
        <w:t xml:space="preserve"> veggies) or eating multiple 100-calorie snacks packs. Even overeating “healthy” foods can </w:t>
      </w:r>
      <w:r w:rsidRPr="00AB3211">
        <w:rPr>
          <w:rFonts w:ascii="Calibri" w:hAnsi="Calibri"/>
          <w:i/>
          <w:sz w:val="22"/>
        </w:rPr>
        <w:t>sabotage</w:t>
      </w:r>
      <w:r w:rsidRPr="00AB3211">
        <w:rPr>
          <w:rFonts w:ascii="Calibri" w:hAnsi="Calibri"/>
          <w:sz w:val="22"/>
        </w:rPr>
        <w:t xml:space="preserve"> your weight-loss goals. Large portions not only leave you feeling tired and </w:t>
      </w:r>
      <w:r w:rsidRPr="00AB3211">
        <w:rPr>
          <w:rFonts w:ascii="Calibri" w:hAnsi="Calibri"/>
          <w:i/>
          <w:sz w:val="22"/>
        </w:rPr>
        <w:t>bloated</w:t>
      </w:r>
      <w:r w:rsidRPr="00AB3211">
        <w:rPr>
          <w:rFonts w:ascii="Calibri" w:hAnsi="Calibri"/>
          <w:sz w:val="22"/>
        </w:rPr>
        <w:t xml:space="preserve"> but also expand your stomach, so it takes more and more food to keep you feeling feel full. That’s why the “leave a little food on your plate” rule is an </w:t>
      </w:r>
      <w:r w:rsidRPr="00CB2291">
        <w:rPr>
          <w:rFonts w:ascii="Calibri" w:hAnsi="Calibri"/>
          <w:i/>
          <w:sz w:val="22"/>
        </w:rPr>
        <w:t>oldie</w:t>
      </w:r>
      <w:r w:rsidRPr="00AB3211">
        <w:rPr>
          <w:rFonts w:ascii="Calibri" w:hAnsi="Calibri"/>
          <w:sz w:val="22"/>
        </w:rPr>
        <w:t xml:space="preserve"> but </w:t>
      </w:r>
      <w:proofErr w:type="gramStart"/>
      <w:r w:rsidRPr="00AB3211">
        <w:rPr>
          <w:rFonts w:ascii="Calibri" w:hAnsi="Calibri"/>
          <w:sz w:val="22"/>
        </w:rPr>
        <w:t xml:space="preserve">a </w:t>
      </w:r>
      <w:r w:rsidRPr="00AB3211">
        <w:rPr>
          <w:rFonts w:ascii="Calibri" w:hAnsi="Calibri"/>
          <w:i/>
          <w:sz w:val="22"/>
        </w:rPr>
        <w:t>goodie</w:t>
      </w:r>
      <w:proofErr w:type="gramEnd"/>
      <w:r w:rsidRPr="00AB3211">
        <w:rPr>
          <w:rFonts w:ascii="Calibri" w:hAnsi="Calibri"/>
          <w:sz w:val="22"/>
        </w:rPr>
        <w:t>, especially when you’re eating out.</w:t>
      </w:r>
    </w:p>
    <w:p w:rsidR="009947E1" w:rsidRPr="00AB3211" w:rsidRDefault="00634847" w:rsidP="001E4DAC">
      <w:pPr>
        <w:jc w:val="left"/>
        <w:rPr>
          <w:rFonts w:ascii="Calibri" w:hAnsi="Calibri"/>
        </w:rPr>
      </w:pPr>
      <w:r w:rsidRPr="00AB3211">
        <w:rPr>
          <w:rFonts w:ascii="Calibri" w:hAnsi="Calibri"/>
          <w:noProof/>
        </w:rPr>
        <w:lastRenderedPageBreak/>
        <w:drawing>
          <wp:inline distT="0" distB="0" distL="0" distR="0">
            <wp:extent cx="2160000" cy="2880000"/>
            <wp:effectExtent l="19050" t="0" r="0" b="0"/>
            <wp:docPr id="2" name="그림 1" descr="Giving Up After One Splu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 Up After One Splurge.png"/>
                    <pic:cNvPicPr/>
                  </pic:nvPicPr>
                  <pic:blipFill>
                    <a:blip r:embed="rId8" cstate="print"/>
                    <a:stretch>
                      <a:fillRect/>
                    </a:stretch>
                  </pic:blipFill>
                  <pic:spPr>
                    <a:xfrm>
                      <a:off x="0" y="0"/>
                      <a:ext cx="2160000" cy="2880000"/>
                    </a:xfrm>
                    <a:prstGeom prst="rect">
                      <a:avLst/>
                    </a:prstGeom>
                  </pic:spPr>
                </pic:pic>
              </a:graphicData>
            </a:graphic>
          </wp:inline>
        </w:drawing>
      </w:r>
    </w:p>
    <w:p w:rsidR="003960FE" w:rsidRPr="00AB3211" w:rsidRDefault="003960FE">
      <w:pPr>
        <w:rPr>
          <w:rFonts w:ascii="Calibri" w:hAnsi="Calibri"/>
          <w:b/>
          <w:sz w:val="24"/>
          <w:szCs w:val="24"/>
        </w:rPr>
      </w:pPr>
      <w:r w:rsidRPr="00AB3211">
        <w:rPr>
          <w:rFonts w:ascii="Calibri" w:hAnsi="Calibri"/>
          <w:b/>
          <w:sz w:val="24"/>
          <w:szCs w:val="24"/>
        </w:rPr>
        <w:t xml:space="preserve">Giving Up After One </w:t>
      </w:r>
      <w:r w:rsidRPr="00AB3211">
        <w:rPr>
          <w:rFonts w:ascii="Calibri" w:hAnsi="Calibri"/>
          <w:b/>
          <w:i/>
          <w:sz w:val="24"/>
          <w:szCs w:val="24"/>
        </w:rPr>
        <w:t>Splurge</w:t>
      </w:r>
    </w:p>
    <w:p w:rsidR="003960FE" w:rsidRPr="00AB3211" w:rsidRDefault="003960FE">
      <w:pPr>
        <w:rPr>
          <w:rFonts w:ascii="Calibri" w:hAnsi="Calibri"/>
          <w:sz w:val="22"/>
        </w:rPr>
      </w:pPr>
      <w:r w:rsidRPr="00AB3211">
        <w:rPr>
          <w:rFonts w:ascii="Calibri" w:hAnsi="Calibri"/>
          <w:sz w:val="22"/>
        </w:rPr>
        <w:t xml:space="preserve">Too many people think, “Well, I messed up on one meal, so what’s the point of sticking to my diet?” Then they attack the refrigerator or keep on </w:t>
      </w:r>
      <w:r w:rsidRPr="00AB3211">
        <w:rPr>
          <w:rFonts w:ascii="Calibri" w:hAnsi="Calibri"/>
          <w:i/>
          <w:sz w:val="22"/>
        </w:rPr>
        <w:t>indulging</w:t>
      </w:r>
      <w:r w:rsidRPr="00AB3211">
        <w:rPr>
          <w:rFonts w:ascii="Calibri" w:hAnsi="Calibri"/>
          <w:sz w:val="22"/>
        </w:rPr>
        <w:t xml:space="preserve"> all day, all week, all month. One </w:t>
      </w:r>
      <w:r w:rsidRPr="00AB3211">
        <w:rPr>
          <w:rFonts w:ascii="Calibri" w:hAnsi="Calibri"/>
          <w:i/>
          <w:sz w:val="22"/>
        </w:rPr>
        <w:t>indulgent</w:t>
      </w:r>
      <w:r w:rsidRPr="00AB3211">
        <w:rPr>
          <w:rFonts w:ascii="Calibri" w:hAnsi="Calibri"/>
          <w:sz w:val="22"/>
        </w:rPr>
        <w:t xml:space="preserve"> meal isn’t a problem-it’s regularly eating that way that is. In fact, I encourage all my clients to have at least one splurge weekly. The idea is to get comfortable having a slice or two of pizza at a work event or with your kids on Friday night and realize that it isn’t reason to throw in the towel.</w:t>
      </w:r>
    </w:p>
    <w:p w:rsidR="003960FE" w:rsidRPr="00AB3211" w:rsidRDefault="003960FE">
      <w:pPr>
        <w:rPr>
          <w:rFonts w:ascii="Calibri" w:hAnsi="Calibri"/>
        </w:rPr>
      </w:pPr>
    </w:p>
    <w:p w:rsidR="003960FE" w:rsidRPr="00AB3211" w:rsidRDefault="003960FE">
      <w:pPr>
        <w:rPr>
          <w:rFonts w:ascii="Calibri" w:hAnsi="Calibri"/>
        </w:rPr>
      </w:pPr>
    </w:p>
    <w:p w:rsidR="003960FE" w:rsidRPr="00AB3211" w:rsidRDefault="003960FE">
      <w:pPr>
        <w:rPr>
          <w:rFonts w:ascii="Calibri" w:hAnsi="Calibri"/>
        </w:rPr>
      </w:pPr>
    </w:p>
    <w:p w:rsidR="003960FE" w:rsidRPr="00AB3211" w:rsidRDefault="003960FE">
      <w:pPr>
        <w:rPr>
          <w:rFonts w:ascii="Calibri" w:hAnsi="Calibri"/>
        </w:rPr>
      </w:pPr>
    </w:p>
    <w:p w:rsidR="003960FE" w:rsidRPr="00AB3211" w:rsidRDefault="003960FE">
      <w:pPr>
        <w:rPr>
          <w:rFonts w:ascii="Calibri" w:hAnsi="Calibri"/>
        </w:rPr>
      </w:pPr>
    </w:p>
    <w:p w:rsidR="003960FE" w:rsidRPr="00AB3211" w:rsidRDefault="003960FE">
      <w:pPr>
        <w:rPr>
          <w:rFonts w:ascii="Calibri" w:hAnsi="Calibri"/>
        </w:rPr>
      </w:pPr>
    </w:p>
    <w:p w:rsidR="003960FE" w:rsidRPr="00AB3211" w:rsidRDefault="003960FE">
      <w:pPr>
        <w:rPr>
          <w:rFonts w:ascii="Calibri" w:hAnsi="Calibri"/>
        </w:rPr>
      </w:pPr>
    </w:p>
    <w:p w:rsidR="00634847" w:rsidRPr="00AB3211" w:rsidRDefault="003960FE">
      <w:pPr>
        <w:rPr>
          <w:rFonts w:ascii="Calibri" w:hAnsi="Calibri"/>
        </w:rPr>
      </w:pPr>
      <w:r w:rsidRPr="00AB3211">
        <w:rPr>
          <w:rFonts w:ascii="Calibri" w:hAnsi="Calibri"/>
          <w:noProof/>
        </w:rPr>
        <w:lastRenderedPageBreak/>
        <w:drawing>
          <wp:inline distT="0" distB="0" distL="0" distR="0">
            <wp:extent cx="2160491" cy="2880000"/>
            <wp:effectExtent l="19050" t="0" r="0" b="0"/>
            <wp:docPr id="3" name="그림 2" descr="Eating Diet 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 Diet Foods.jpg"/>
                    <pic:cNvPicPr/>
                  </pic:nvPicPr>
                  <pic:blipFill>
                    <a:blip r:embed="rId9" cstate="print"/>
                    <a:stretch>
                      <a:fillRect/>
                    </a:stretch>
                  </pic:blipFill>
                  <pic:spPr>
                    <a:xfrm>
                      <a:off x="0" y="0"/>
                      <a:ext cx="2160491" cy="2880000"/>
                    </a:xfrm>
                    <a:prstGeom prst="rect">
                      <a:avLst/>
                    </a:prstGeom>
                  </pic:spPr>
                </pic:pic>
              </a:graphicData>
            </a:graphic>
          </wp:inline>
        </w:drawing>
      </w:r>
    </w:p>
    <w:p w:rsidR="003960FE" w:rsidRPr="00AB3211" w:rsidRDefault="003960FE">
      <w:pPr>
        <w:rPr>
          <w:rFonts w:ascii="Calibri" w:hAnsi="Calibri"/>
          <w:b/>
          <w:sz w:val="24"/>
          <w:szCs w:val="24"/>
        </w:rPr>
      </w:pPr>
      <w:r w:rsidRPr="00AB3211">
        <w:rPr>
          <w:rFonts w:ascii="Calibri" w:hAnsi="Calibri"/>
          <w:b/>
          <w:sz w:val="24"/>
          <w:szCs w:val="24"/>
        </w:rPr>
        <w:t>Eating “Diet” Foods</w:t>
      </w:r>
    </w:p>
    <w:p w:rsidR="003960FE" w:rsidRPr="00AB3211" w:rsidRDefault="003960FE">
      <w:pPr>
        <w:rPr>
          <w:rFonts w:ascii="Calibri" w:hAnsi="Calibri"/>
          <w:sz w:val="22"/>
        </w:rPr>
      </w:pPr>
      <w:r w:rsidRPr="00AB3211">
        <w:rPr>
          <w:rFonts w:ascii="Calibri" w:hAnsi="Calibri"/>
          <w:sz w:val="22"/>
        </w:rPr>
        <w:t xml:space="preserve">When I first start working with clients, many of them tell me they </w:t>
      </w:r>
      <w:r w:rsidRPr="00AB3211">
        <w:rPr>
          <w:rFonts w:ascii="Calibri" w:hAnsi="Calibri"/>
          <w:i/>
          <w:sz w:val="22"/>
        </w:rPr>
        <w:t>raid</w:t>
      </w:r>
      <w:r w:rsidRPr="00AB3211">
        <w:rPr>
          <w:rFonts w:ascii="Calibri" w:hAnsi="Calibri"/>
          <w:sz w:val="22"/>
        </w:rPr>
        <w:t xml:space="preserve"> the supermarket looking for labels that say low-fat, </w:t>
      </w:r>
      <w:r w:rsidRPr="00AB3211">
        <w:rPr>
          <w:rFonts w:ascii="Calibri" w:hAnsi="Calibri"/>
          <w:i/>
          <w:sz w:val="22"/>
        </w:rPr>
        <w:t>low-</w:t>
      </w:r>
      <w:proofErr w:type="spellStart"/>
      <w:r w:rsidRPr="00AB3211">
        <w:rPr>
          <w:rFonts w:ascii="Calibri" w:hAnsi="Calibri"/>
          <w:i/>
          <w:sz w:val="22"/>
        </w:rPr>
        <w:t>carb</w:t>
      </w:r>
      <w:proofErr w:type="spellEnd"/>
      <w:r w:rsidRPr="00AB3211">
        <w:rPr>
          <w:rFonts w:ascii="Calibri" w:hAnsi="Calibri"/>
          <w:sz w:val="22"/>
        </w:rPr>
        <w:t xml:space="preserve">, and low-sugar because they are trying to cut calories. Then when I ask how that’s working for them, they tell me: They’re never full. That’s because diet foods leave you unsatisfied and </w:t>
      </w:r>
      <w:r w:rsidRPr="00AB3211">
        <w:rPr>
          <w:rFonts w:ascii="Calibri" w:hAnsi="Calibri"/>
          <w:i/>
          <w:sz w:val="22"/>
        </w:rPr>
        <w:t>craving</w:t>
      </w:r>
      <w:r w:rsidRPr="00AB3211">
        <w:rPr>
          <w:rFonts w:ascii="Calibri" w:hAnsi="Calibri"/>
          <w:sz w:val="22"/>
        </w:rPr>
        <w:t xml:space="preserve"> more. While they might trick your </w:t>
      </w:r>
      <w:r w:rsidRPr="004D17F3">
        <w:rPr>
          <w:rFonts w:ascii="Calibri" w:hAnsi="Calibri"/>
          <w:i/>
          <w:sz w:val="22"/>
        </w:rPr>
        <w:t xml:space="preserve">taste </w:t>
      </w:r>
      <w:r w:rsidRPr="00AB3211">
        <w:rPr>
          <w:rFonts w:ascii="Calibri" w:hAnsi="Calibri"/>
          <w:i/>
          <w:sz w:val="22"/>
        </w:rPr>
        <w:t>buds</w:t>
      </w:r>
      <w:r w:rsidRPr="00AB3211">
        <w:rPr>
          <w:rFonts w:ascii="Calibri" w:hAnsi="Calibri"/>
          <w:sz w:val="22"/>
        </w:rPr>
        <w:t>, they can’t fool your body – so you end up having the sugar-free candy and then a real dessert after.</w:t>
      </w:r>
    </w:p>
    <w:p w:rsidR="003960FE" w:rsidRPr="00AB3211" w:rsidRDefault="003960FE">
      <w:pPr>
        <w:rPr>
          <w:rFonts w:ascii="Calibri" w:hAnsi="Calibri"/>
        </w:rPr>
      </w:pPr>
    </w:p>
    <w:p w:rsidR="003960FE" w:rsidRPr="00AB3211" w:rsidRDefault="003960FE">
      <w:pPr>
        <w:rPr>
          <w:rFonts w:ascii="Calibri" w:hAnsi="Calibri"/>
        </w:rPr>
      </w:pPr>
      <w:r w:rsidRPr="00AB3211">
        <w:rPr>
          <w:rFonts w:ascii="Calibri" w:hAnsi="Calibri"/>
          <w:noProof/>
        </w:rPr>
        <w:drawing>
          <wp:inline distT="0" distB="0" distL="0" distR="0">
            <wp:extent cx="2160000" cy="2880000"/>
            <wp:effectExtent l="19050" t="0" r="0" b="0"/>
            <wp:docPr id="4" name="그림 3" descr="Obsessing Over Cal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ssing Over Calories.jpg"/>
                    <pic:cNvPicPr/>
                  </pic:nvPicPr>
                  <pic:blipFill>
                    <a:blip r:embed="rId10" cstate="print"/>
                    <a:stretch>
                      <a:fillRect/>
                    </a:stretch>
                  </pic:blipFill>
                  <pic:spPr>
                    <a:xfrm>
                      <a:off x="0" y="0"/>
                      <a:ext cx="2160000" cy="2880000"/>
                    </a:xfrm>
                    <a:prstGeom prst="rect">
                      <a:avLst/>
                    </a:prstGeom>
                  </pic:spPr>
                </pic:pic>
              </a:graphicData>
            </a:graphic>
          </wp:inline>
        </w:drawing>
      </w:r>
    </w:p>
    <w:p w:rsidR="003960FE" w:rsidRPr="00AB3211" w:rsidRDefault="003960FE">
      <w:pPr>
        <w:rPr>
          <w:rFonts w:ascii="Calibri" w:hAnsi="Calibri"/>
          <w:b/>
          <w:sz w:val="24"/>
          <w:szCs w:val="24"/>
        </w:rPr>
      </w:pPr>
      <w:r w:rsidRPr="00AB3211">
        <w:rPr>
          <w:rFonts w:ascii="Calibri" w:hAnsi="Calibri"/>
          <w:b/>
          <w:i/>
          <w:sz w:val="24"/>
          <w:szCs w:val="24"/>
        </w:rPr>
        <w:t>Obsessing</w:t>
      </w:r>
      <w:r w:rsidRPr="00AB3211">
        <w:rPr>
          <w:rFonts w:ascii="Calibri" w:hAnsi="Calibri"/>
          <w:b/>
          <w:sz w:val="24"/>
          <w:szCs w:val="24"/>
        </w:rPr>
        <w:t xml:space="preserve"> Over Calories</w:t>
      </w:r>
    </w:p>
    <w:p w:rsidR="003960FE" w:rsidRPr="00AB3211" w:rsidRDefault="003960FE">
      <w:pPr>
        <w:rPr>
          <w:rFonts w:ascii="Calibri" w:hAnsi="Calibri"/>
          <w:sz w:val="22"/>
        </w:rPr>
      </w:pPr>
      <w:r w:rsidRPr="00AB3211">
        <w:rPr>
          <w:rFonts w:ascii="Calibri" w:hAnsi="Calibri"/>
          <w:sz w:val="22"/>
        </w:rPr>
        <w:t>Of course calories matter, but I’ve seen clients be the most successful when they stop the obsessive number-</w:t>
      </w:r>
      <w:r w:rsidRPr="00AB3211">
        <w:rPr>
          <w:rFonts w:ascii="Calibri" w:hAnsi="Calibri"/>
          <w:i/>
          <w:sz w:val="22"/>
        </w:rPr>
        <w:t>crunching</w:t>
      </w:r>
      <w:r w:rsidRPr="00AB3211">
        <w:rPr>
          <w:rFonts w:ascii="Calibri" w:hAnsi="Calibri"/>
          <w:sz w:val="22"/>
        </w:rPr>
        <w:t xml:space="preserve"> and start looking </w:t>
      </w:r>
      <w:r w:rsidRPr="00AB3211">
        <w:rPr>
          <w:rFonts w:ascii="Calibri" w:hAnsi="Calibri"/>
          <w:sz w:val="22"/>
        </w:rPr>
        <w:lastRenderedPageBreak/>
        <w:t xml:space="preserve">at the foods they are eating, the portions they put on their plates, and where their food is coming from (for example, the produce </w:t>
      </w:r>
      <w:r w:rsidRPr="0013088E">
        <w:rPr>
          <w:rFonts w:ascii="Calibri" w:hAnsi="Calibri"/>
          <w:sz w:val="22"/>
        </w:rPr>
        <w:t xml:space="preserve">aisle </w:t>
      </w:r>
      <w:r w:rsidRPr="00AB3211">
        <w:rPr>
          <w:rFonts w:ascii="Calibri" w:hAnsi="Calibri"/>
          <w:sz w:val="22"/>
        </w:rPr>
        <w:t>vs. plastic</w:t>
      </w:r>
      <w:r w:rsidR="0021270F" w:rsidRPr="00AB3211">
        <w:rPr>
          <w:rFonts w:ascii="Calibri" w:hAnsi="Calibri"/>
          <w:sz w:val="22"/>
        </w:rPr>
        <w:t xml:space="preserve"> wrappers). Another problem with counting calories is that the majority of us tend to underestimate how many calories we consume by as much as 30 percent. And it’s easy to lose sight of personal hunger </w:t>
      </w:r>
      <w:r w:rsidR="0021270F" w:rsidRPr="00AB3211">
        <w:rPr>
          <w:rFonts w:ascii="Calibri" w:hAnsi="Calibri"/>
          <w:i/>
          <w:sz w:val="22"/>
        </w:rPr>
        <w:t>cues</w:t>
      </w:r>
      <w:r w:rsidR="0021270F" w:rsidRPr="00AB3211">
        <w:rPr>
          <w:rFonts w:ascii="Calibri" w:hAnsi="Calibri"/>
          <w:sz w:val="22"/>
        </w:rPr>
        <w:t xml:space="preserve">: Say, for example, that you’re aiming to stay at 1,800 calories a day. You might be full after dinner but when you know you have 200 calories left in your “budget”, you may feel </w:t>
      </w:r>
      <w:r w:rsidR="0021270F" w:rsidRPr="00AB3211">
        <w:rPr>
          <w:rFonts w:ascii="Calibri" w:hAnsi="Calibri"/>
          <w:i/>
          <w:sz w:val="22"/>
        </w:rPr>
        <w:t>compelled</w:t>
      </w:r>
      <w:r w:rsidR="0021270F" w:rsidRPr="00AB3211">
        <w:rPr>
          <w:rFonts w:ascii="Calibri" w:hAnsi="Calibri"/>
          <w:sz w:val="22"/>
        </w:rPr>
        <w:t xml:space="preserve"> to eat more when your body doesn’t really need it.</w:t>
      </w:r>
    </w:p>
    <w:p w:rsidR="00111405" w:rsidRPr="00AB3211" w:rsidRDefault="00111405">
      <w:pPr>
        <w:rPr>
          <w:rFonts w:ascii="Calibri" w:hAnsi="Calibri"/>
          <w:noProof/>
        </w:rPr>
      </w:pPr>
    </w:p>
    <w:p w:rsidR="0021270F" w:rsidRPr="00AB3211" w:rsidRDefault="00111405">
      <w:pPr>
        <w:rPr>
          <w:rFonts w:ascii="Calibri" w:hAnsi="Calibri"/>
        </w:rPr>
      </w:pPr>
      <w:r w:rsidRPr="00AB3211">
        <w:rPr>
          <w:rFonts w:ascii="Calibri" w:hAnsi="Calibri"/>
          <w:noProof/>
        </w:rPr>
        <w:drawing>
          <wp:inline distT="0" distB="0" distL="0" distR="0">
            <wp:extent cx="2164645" cy="2880000"/>
            <wp:effectExtent l="19050" t="0" r="7055" b="0"/>
            <wp:docPr id="7" name="그림 6" descr="Skipping Breakf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pping Breakfast.jpg"/>
                    <pic:cNvPicPr/>
                  </pic:nvPicPr>
                  <pic:blipFill>
                    <a:blip r:embed="rId11" cstate="print"/>
                    <a:stretch>
                      <a:fillRect/>
                    </a:stretch>
                  </pic:blipFill>
                  <pic:spPr>
                    <a:xfrm>
                      <a:off x="0" y="0"/>
                      <a:ext cx="2164645" cy="2880000"/>
                    </a:xfrm>
                    <a:prstGeom prst="rect">
                      <a:avLst/>
                    </a:prstGeom>
                  </pic:spPr>
                </pic:pic>
              </a:graphicData>
            </a:graphic>
          </wp:inline>
        </w:drawing>
      </w:r>
    </w:p>
    <w:p w:rsidR="00111405" w:rsidRPr="00AB3211" w:rsidRDefault="00111405">
      <w:pPr>
        <w:rPr>
          <w:rFonts w:ascii="Calibri" w:hAnsi="Calibri"/>
          <w:b/>
          <w:sz w:val="24"/>
          <w:szCs w:val="24"/>
        </w:rPr>
      </w:pPr>
      <w:r w:rsidRPr="00AB3211">
        <w:rPr>
          <w:rFonts w:ascii="Calibri" w:hAnsi="Calibri"/>
          <w:b/>
          <w:sz w:val="24"/>
          <w:szCs w:val="24"/>
        </w:rPr>
        <w:t>Skipping Breakfast</w:t>
      </w:r>
    </w:p>
    <w:p w:rsidR="00111405" w:rsidRPr="00AB3211" w:rsidRDefault="00111405">
      <w:pPr>
        <w:rPr>
          <w:rFonts w:ascii="Calibri" w:hAnsi="Calibri"/>
          <w:sz w:val="22"/>
        </w:rPr>
      </w:pPr>
      <w:r w:rsidRPr="00AB3211">
        <w:rPr>
          <w:rFonts w:ascii="Calibri" w:hAnsi="Calibri"/>
          <w:sz w:val="22"/>
        </w:rPr>
        <w:t xml:space="preserve">In fact, many women skip a morning meal because they “aren’t hungry” – which usually means they either overate the night before or they want to start the day in a calorie </w:t>
      </w:r>
      <w:r w:rsidRPr="00AB3211">
        <w:rPr>
          <w:rFonts w:ascii="Calibri" w:hAnsi="Calibri"/>
          <w:i/>
          <w:sz w:val="22"/>
        </w:rPr>
        <w:t>deficit</w:t>
      </w:r>
      <w:r w:rsidRPr="00AB3211">
        <w:rPr>
          <w:rFonts w:ascii="Calibri" w:hAnsi="Calibri"/>
          <w:sz w:val="22"/>
        </w:rPr>
        <w:t xml:space="preserve"> so they can eat more later in the day. The problem with that is that it could </w:t>
      </w:r>
      <w:r w:rsidRPr="00AB3211">
        <w:rPr>
          <w:rFonts w:ascii="Calibri" w:hAnsi="Calibri"/>
          <w:i/>
          <w:sz w:val="22"/>
        </w:rPr>
        <w:t>backfire</w:t>
      </w:r>
      <w:r w:rsidRPr="00AB3211">
        <w:rPr>
          <w:rFonts w:ascii="Calibri" w:hAnsi="Calibri"/>
          <w:sz w:val="22"/>
        </w:rPr>
        <w:t>, causing you to pack more food into your body later on. While most people tend to eat the majority of our food between 4pm and 11pm, a better approach would be to front – load your calories so your body can burn them for fuel throughout the day.</w:t>
      </w:r>
    </w:p>
    <w:p w:rsidR="00111405" w:rsidRPr="00AB3211" w:rsidRDefault="00111405">
      <w:pPr>
        <w:rPr>
          <w:rFonts w:ascii="Calibri" w:hAnsi="Calibri"/>
        </w:rPr>
      </w:pPr>
    </w:p>
    <w:p w:rsidR="00111405" w:rsidRPr="00AB3211" w:rsidRDefault="00111405">
      <w:pPr>
        <w:rPr>
          <w:rFonts w:ascii="Calibri" w:hAnsi="Calibri"/>
        </w:rPr>
      </w:pPr>
    </w:p>
    <w:p w:rsidR="001236F1" w:rsidRPr="00AB3211" w:rsidRDefault="001236F1">
      <w:pPr>
        <w:rPr>
          <w:rFonts w:ascii="Calibri" w:hAnsi="Calibri"/>
        </w:rPr>
      </w:pPr>
    </w:p>
    <w:p w:rsidR="001236F1" w:rsidRPr="006E169A" w:rsidRDefault="001236F1">
      <w:pPr>
        <w:rPr>
          <w:rFonts w:ascii="Calibri" w:hAnsi="Calibri"/>
        </w:rPr>
      </w:pPr>
    </w:p>
    <w:sectPr w:rsidR="001236F1" w:rsidRPr="006E169A" w:rsidSect="00CD3C18">
      <w:headerReference w:type="default" r:id="rId12"/>
      <w:pgSz w:w="11906" w:h="16838"/>
      <w:pgMar w:top="1701" w:right="1440" w:bottom="1440" w:left="1440" w:header="851" w:footer="992" w:gutter="0"/>
      <w:cols w:num="2"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38" w:rsidRDefault="00A17238" w:rsidP="00CD3C18">
      <w:r>
        <w:separator/>
      </w:r>
    </w:p>
  </w:endnote>
  <w:endnote w:type="continuationSeparator" w:id="0">
    <w:p w:rsidR="00A17238" w:rsidRDefault="00A17238" w:rsidP="00CD3C1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38" w:rsidRDefault="00A17238" w:rsidP="00CD3C18">
      <w:r>
        <w:separator/>
      </w:r>
    </w:p>
  </w:footnote>
  <w:footnote w:type="continuationSeparator" w:id="0">
    <w:p w:rsidR="00A17238" w:rsidRDefault="00A17238" w:rsidP="00CD3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559"/>
      <w:docPartObj>
        <w:docPartGallery w:val="Page Numbers (Top of Page)"/>
        <w:docPartUnique/>
      </w:docPartObj>
    </w:sdtPr>
    <w:sdtContent>
      <w:p w:rsidR="00CD3C18" w:rsidRDefault="00364393">
        <w:pPr>
          <w:pStyle w:val="a4"/>
          <w:jc w:val="right"/>
        </w:pPr>
        <w:fldSimple w:instr=" PAGE   \* MERGEFORMAT ">
          <w:r w:rsidR="006E169A" w:rsidRPr="006E169A">
            <w:rPr>
              <w:noProof/>
              <w:lang w:val="ko-KR"/>
            </w:rPr>
            <w:t>1</w:t>
          </w:r>
        </w:fldSimple>
      </w:p>
    </w:sdtContent>
  </w:sdt>
  <w:p w:rsidR="00CD3C18" w:rsidRDefault="00CD3C1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E8D"/>
    <w:rsid w:val="000B2FE7"/>
    <w:rsid w:val="000F1C24"/>
    <w:rsid w:val="00111405"/>
    <w:rsid w:val="001236F1"/>
    <w:rsid w:val="0013088E"/>
    <w:rsid w:val="001E4DAC"/>
    <w:rsid w:val="0021270F"/>
    <w:rsid w:val="00364393"/>
    <w:rsid w:val="003960FE"/>
    <w:rsid w:val="0046631B"/>
    <w:rsid w:val="004D17F3"/>
    <w:rsid w:val="0054733F"/>
    <w:rsid w:val="00567A40"/>
    <w:rsid w:val="00634847"/>
    <w:rsid w:val="006E169A"/>
    <w:rsid w:val="00785A51"/>
    <w:rsid w:val="009947E1"/>
    <w:rsid w:val="00A17238"/>
    <w:rsid w:val="00AB3211"/>
    <w:rsid w:val="00AE7D9E"/>
    <w:rsid w:val="00B874D3"/>
    <w:rsid w:val="00BF5B15"/>
    <w:rsid w:val="00CB2291"/>
    <w:rsid w:val="00CD3C18"/>
    <w:rsid w:val="00E07DA2"/>
    <w:rsid w:val="00F33506"/>
    <w:rsid w:val="00F44E8D"/>
    <w:rsid w:val="00F463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3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484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34847"/>
    <w:rPr>
      <w:rFonts w:asciiTheme="majorHAnsi" w:eastAsiaTheme="majorEastAsia" w:hAnsiTheme="majorHAnsi" w:cstheme="majorBidi"/>
      <w:sz w:val="18"/>
      <w:szCs w:val="18"/>
    </w:rPr>
  </w:style>
  <w:style w:type="paragraph" w:styleId="a4">
    <w:name w:val="header"/>
    <w:basedOn w:val="a"/>
    <w:link w:val="Char0"/>
    <w:uiPriority w:val="99"/>
    <w:unhideWhenUsed/>
    <w:rsid w:val="00CD3C18"/>
    <w:pPr>
      <w:tabs>
        <w:tab w:val="center" w:pos="4513"/>
        <w:tab w:val="right" w:pos="9026"/>
      </w:tabs>
      <w:snapToGrid w:val="0"/>
    </w:pPr>
  </w:style>
  <w:style w:type="character" w:customStyle="1" w:styleId="Char0">
    <w:name w:val="머리글 Char"/>
    <w:basedOn w:val="a0"/>
    <w:link w:val="a4"/>
    <w:uiPriority w:val="99"/>
    <w:rsid w:val="00CD3C18"/>
  </w:style>
  <w:style w:type="paragraph" w:styleId="a5">
    <w:name w:val="footer"/>
    <w:basedOn w:val="a"/>
    <w:link w:val="Char1"/>
    <w:uiPriority w:val="99"/>
    <w:semiHidden/>
    <w:unhideWhenUsed/>
    <w:rsid w:val="00CD3C18"/>
    <w:pPr>
      <w:tabs>
        <w:tab w:val="center" w:pos="4513"/>
        <w:tab w:val="right" w:pos="9026"/>
      </w:tabs>
      <w:snapToGrid w:val="0"/>
    </w:pPr>
  </w:style>
  <w:style w:type="character" w:customStyle="1" w:styleId="Char1">
    <w:name w:val="바닥글 Char"/>
    <w:basedOn w:val="a0"/>
    <w:link w:val="a5"/>
    <w:uiPriority w:val="99"/>
    <w:semiHidden/>
    <w:rsid w:val="00CD3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2E005-E7E2-43C7-B07C-771972C9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485</Words>
  <Characters>2766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2012-06-12T14:01:00Z</dcterms:created>
  <dcterms:modified xsi:type="dcterms:W3CDTF">2012-06-16T15:04:00Z</dcterms:modified>
</cp:coreProperties>
</file>