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szCs w:val="20"/>
        </w:rPr>
      </w:pPr>
      <w:r w:rsidRPr="00847CCD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B81941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</w:rPr>
                  </w:pP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>I Am Looking for Someone Who…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i/>
          <w:iCs/>
          <w:szCs w:val="20"/>
        </w:rPr>
      </w:pPr>
      <w:r w:rsidRPr="00847CCD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847CCD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2F763E" w:rsidRDefault="002F763E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8</w:t>
                  </w:r>
                </w:p>
              </w:txbxContent>
            </v:textbox>
          </v:shape>
        </w:pict>
      </w:r>
      <w:r w:rsidRPr="00847CCD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847CCD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2F763E" w:rsidRDefault="002F763E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Christine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 (12 copies)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CD &amp; CD player (Tracks 1~4; about 1 min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(12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Wall chart – Blind Date Profile Sheet (4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2F763E" w:rsidRDefault="002F763E" w:rsidP="002F763E">
                  <w:pPr>
                    <w:pStyle w:val="a7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Primary aim : to enable students to improve listening skills by having students</w:t>
                  </w:r>
                </w:p>
                <w:p w:rsidR="002F763E" w:rsidRPr="002F763E" w:rsidRDefault="002F763E" w:rsidP="003473BA">
                  <w:pPr>
                    <w:pStyle w:val="a7"/>
                    <w:ind w:leftChars="0" w:left="760" w:firstLineChars="650" w:firstLine="156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proofErr w:type="gramStart"/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talk</w:t>
                  </w:r>
                  <w:proofErr w:type="gramEnd"/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 about blind dates.</w:t>
                  </w:r>
                </w:p>
                <w:p w:rsidR="002F763E" w:rsidRDefault="002F763E" w:rsidP="002F763E">
                  <w:pPr>
                    <w:pStyle w:val="a7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Secondary aim : students will talk about blind dates by advantages</w:t>
                  </w:r>
                </w:p>
                <w:p w:rsidR="002F763E" w:rsidRPr="002F763E" w:rsidRDefault="002F763E" w:rsidP="003473BA">
                  <w:pPr>
                    <w:pStyle w:val="a7"/>
                    <w:ind w:leftChars="1100" w:left="264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/disadvantages activity, dictation and having </w:t>
                  </w:r>
                  <w:proofErr w:type="gramStart"/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students </w:t>
                  </w:r>
                  <w:r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 </w:t>
                  </w: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engage</w:t>
                  </w:r>
                  <w:proofErr w:type="gramEnd"/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 in speed dating event.</w:t>
                  </w:r>
                </w:p>
                <w:p w:rsidR="003473BA" w:rsidRDefault="002F763E" w:rsidP="002F763E">
                  <w:pPr>
                    <w:pStyle w:val="a7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Personal aim : to make class better, to improve writing skills on board</w:t>
                  </w:r>
                  <w:r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,</w:t>
                  </w:r>
                  <w:r w:rsidRPr="002F763E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 </w:t>
                  </w:r>
                  <w:r w:rsidRPr="002F763E"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  <w:t>to mak</w:t>
                  </w:r>
                  <w:r w:rsidR="003473BA"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  <w:t xml:space="preserve">e </w:t>
                  </w:r>
                  <w:r w:rsid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 xml:space="preserve">                                                                                             </w:t>
                  </w:r>
                </w:p>
                <w:p w:rsidR="002F763E" w:rsidRPr="003473BA" w:rsidRDefault="003473BA" w:rsidP="003473BA">
                  <w:pPr>
                    <w:ind w:left="400" w:firstLineChars="850" w:firstLine="2040"/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</w:pPr>
                  <w:proofErr w:type="gramStart"/>
                  <w:r w:rsidRPr="003473BA"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  <w:t>students</w:t>
                  </w:r>
                  <w:proofErr w:type="gramEnd"/>
                  <w:r w:rsidRPr="003473BA">
                    <w:rPr>
                      <w:rFonts w:ascii="Century Gothic" w:eastAsiaTheme="minorEastAsia" w:hAnsi="Century Gothic"/>
                      <w:highlight w:val="yellow"/>
                      <w:lang w:eastAsia="ko-KR"/>
                    </w:rPr>
                    <w:t xml:space="preserve"> participate in class</w:t>
                  </w:r>
                  <w:r w:rsidRP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, time management.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3473BA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highlight w:val="yellow"/>
                      <w:lang w:eastAsia="ko-KR"/>
                    </w:rPr>
                  </w:pPr>
                  <w:r w:rsidRPr="003473BA">
                    <w:rPr>
                      <w:rFonts w:ascii="Century Gothic" w:hAnsi="Century Gothic"/>
                      <w:highlight w:val="yellow"/>
                      <w:lang w:eastAsia="ko-KR"/>
                    </w:rPr>
                    <w:t xml:space="preserve">Reading: </w:t>
                  </w:r>
                  <w:r w:rsidR="003473BA" w:rsidRP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students will read idioms worksheet</w:t>
                  </w:r>
                </w:p>
                <w:p w:rsidR="00B81941" w:rsidRPr="003473BA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highlight w:val="yellow"/>
                      <w:lang w:eastAsia="ko-KR"/>
                    </w:rPr>
                  </w:pPr>
                  <w:r w:rsidRPr="003473BA">
                    <w:rPr>
                      <w:rFonts w:ascii="Century Gothic" w:hAnsi="Century Gothic"/>
                      <w:highlight w:val="yellow"/>
                      <w:lang w:eastAsia="ko-KR"/>
                    </w:rPr>
                    <w:t xml:space="preserve">Listening: </w:t>
                  </w:r>
                  <w:r w:rsidR="003473BA" w:rsidRP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students will be interviewing each other</w:t>
                  </w:r>
                </w:p>
                <w:p w:rsidR="00B81941" w:rsidRPr="003473BA" w:rsidRDefault="003473BA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highlight w:val="yellow"/>
                    </w:rPr>
                  </w:pPr>
                  <w:r w:rsidRPr="003473BA">
                    <w:rPr>
                      <w:rFonts w:ascii="Century Gothic" w:hAnsi="Century Gothic"/>
                      <w:highlight w:val="yellow"/>
                    </w:rPr>
                    <w:t xml:space="preserve">Speaking: </w:t>
                  </w:r>
                  <w:r w:rsidRP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students will be filling in a worksheet</w:t>
                  </w:r>
                </w:p>
                <w:p w:rsidR="00B81941" w:rsidRPr="003473BA" w:rsidRDefault="003473BA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highlight w:val="yellow"/>
                    </w:rPr>
                  </w:pPr>
                  <w:r w:rsidRPr="003473BA">
                    <w:rPr>
                      <w:rFonts w:ascii="Century Gothic" w:hAnsi="Century Gothic"/>
                      <w:highlight w:val="yellow"/>
                    </w:rPr>
                    <w:t xml:space="preserve">Writing: </w:t>
                  </w:r>
                  <w:r w:rsidRPr="003473BA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students will be listening to speakers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B81941" w:rsidRPr="00EA4342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EA4342" w:rsidRPr="00EA4342" w:rsidRDefault="00EA43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highlight w:val="yellow"/>
                      <w:lang w:eastAsia="ko-KR"/>
                    </w:rPr>
                  </w:pPr>
                  <w:r w:rsidRPr="00EA4342">
                    <w:rPr>
                      <w:rFonts w:ascii="Century Gothic" w:eastAsiaTheme="minorEastAsia" w:hAnsi="Century Gothic" w:hint="eastAsia"/>
                      <w:highlight w:val="yellow"/>
                      <w:lang w:eastAsia="ko-KR"/>
                    </w:rPr>
                    <w:t>Grammar, discourse : none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i/>
          <w:iCs/>
          <w:szCs w:val="20"/>
        </w:rPr>
      </w:pPr>
      <w:r w:rsidRPr="00847CCD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i/>
          <w:iCs/>
          <w:szCs w:val="20"/>
        </w:rPr>
      </w:pPr>
      <w:r w:rsidRPr="00847CCD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5D6FE8" w:rsidRPr="005D6FE8">
                    <w:rPr>
                      <w:rFonts w:ascii="Century Gothic" w:eastAsiaTheme="minorEastAsia" w:hAnsi="Century Gothic" w:hint="eastAsia"/>
                      <w:b/>
                      <w:bCs/>
                      <w:highlight w:val="yellow"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47CCD" w:rsidP="00B81941">
      <w:pPr>
        <w:rPr>
          <w:rFonts w:ascii="Century Gothic" w:hAnsi="Century Gothic"/>
          <w:bCs/>
          <w:i/>
          <w:iCs/>
          <w:szCs w:val="20"/>
        </w:rPr>
      </w:pPr>
      <w:r w:rsidRPr="00847CCD">
        <w:rPr>
          <w:noProof/>
        </w:rPr>
        <w:pict>
          <v:shape id="Text Box 9" o:spid="_x0000_s1037" type="#_x0000_t202" style="position:absolute;margin-left:-27pt;margin-top:29.05pt;width:513pt;height:6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A62FE0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  <w:p w:rsidR="00A62FE0" w:rsidRPr="00A62FE0" w:rsidRDefault="00A62FE0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  <w:highlight w:val="yellow"/>
                    </w:rPr>
                  </w:pPr>
                  <w:r w:rsidRPr="00A62FE0">
                    <w:rPr>
                      <w:rFonts w:ascii="Century Gothic" w:eastAsiaTheme="minorEastAsia" w:hAnsi="Century Gothic"/>
                      <w:bCs/>
                      <w:i/>
                      <w:iCs/>
                      <w:highlight w:val="yellow"/>
                      <w:lang w:eastAsia="ko-KR"/>
                    </w:rPr>
                    <w:t>W</w:t>
                  </w:r>
                  <w:r w:rsidRPr="00A62FE0"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highlight w:val="yellow"/>
                      <w:lang w:eastAsia="ko-KR"/>
                    </w:rPr>
                    <w:t>ebsite : www.google.com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D120BA" w:rsidRDefault="00B81941" w:rsidP="00D120BA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 was your weekend</w:t>
            </w:r>
            <w:r w:rsidR="00D120B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D120BA" w:rsidRPr="00D120BA" w:rsidRDefault="00D120BA" w:rsidP="00D120BA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highlight w:val="yellow"/>
                <w:lang w:eastAsia="ko-KR"/>
              </w:rPr>
            </w:pPr>
            <w:r w:rsidRPr="00D120BA">
              <w:rPr>
                <w:rFonts w:ascii="Century Gothic" w:eastAsiaTheme="minorEastAsia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2 guiding questions  </w:t>
            </w:r>
          </w:p>
          <w:p w:rsidR="00D120BA" w:rsidRPr="00D120BA" w:rsidRDefault="00D120BA" w:rsidP="00D120BA">
            <w:pPr>
              <w:pStyle w:val="a7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eastAsiaTheme="minorEastAsia" w:hAnsi="Century Gothic"/>
                <w:bCs/>
                <w:i/>
                <w:szCs w:val="20"/>
                <w:highlight w:val="yellow"/>
                <w:lang w:eastAsia="ko-KR"/>
              </w:rPr>
            </w:pPr>
            <w:r w:rsidRPr="00D120BA">
              <w:rPr>
                <w:rFonts w:ascii="Century Gothic" w:eastAsiaTheme="minorEastAsia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have any single </w:t>
            </w:r>
            <w:r w:rsidRPr="00D120BA">
              <w:rPr>
                <w:rFonts w:ascii="Century Gothic" w:eastAsiaTheme="minorEastAsia" w:hAnsi="Century Gothic"/>
                <w:bCs/>
                <w:i/>
                <w:szCs w:val="20"/>
                <w:highlight w:val="yellow"/>
                <w:lang w:eastAsia="ko-KR"/>
              </w:rPr>
              <w:t>friends</w:t>
            </w:r>
            <w:r w:rsidRPr="00D120BA">
              <w:rPr>
                <w:rFonts w:ascii="Century Gothic" w:eastAsiaTheme="minorEastAsia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D120BA" w:rsidRPr="00D120BA" w:rsidRDefault="00D120BA" w:rsidP="00D120BA">
            <w:pPr>
              <w:pStyle w:val="a7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eastAsiaTheme="minorEastAsia" w:hAnsi="Century Gothic"/>
                <w:bCs/>
                <w:i/>
                <w:szCs w:val="20"/>
                <w:highlight w:val="yellow"/>
                <w:lang w:eastAsia="ko-KR"/>
              </w:rPr>
            </w:pPr>
            <w:r w:rsidRPr="00D120BA">
              <w:rPr>
                <w:rFonts w:ascii="Century Gothic" w:eastAsiaTheme="minorEastAsia" w:hAnsi="Century Gothic" w:hint="eastAsia"/>
                <w:bCs/>
                <w:i/>
                <w:szCs w:val="20"/>
                <w:highlight w:val="yellow"/>
                <w:lang w:eastAsia="ko-KR"/>
              </w:rPr>
              <w:t>What is your favorite restaurant?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505E47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Group</w:t>
            </w:r>
          </w:p>
          <w:p w:rsidR="00B81941" w:rsidRP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505E47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discussion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5E47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4437E" w:rsidRDefault="008443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4437E" w:rsidRDefault="008443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9E50FF" w:rsidRPr="009E50FF">
              <w:rPr>
                <w:rFonts w:ascii="Century Gothic" w:eastAsiaTheme="minorEastAsia" w:hAnsi="Century Gothic" w:hint="eastAsia"/>
                <w:bCs/>
                <w:i/>
                <w:szCs w:val="20"/>
                <w:highlight w:val="yellow"/>
                <w:lang w:eastAsia="ko-KR"/>
              </w:rPr>
              <w:t>as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05E47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505E47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505E47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05E47" w:rsidRPr="00E8330D" w:rsidRDefault="00505E47" w:rsidP="00505E4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</w:t>
            </w:r>
            <w:r w:rsidRPr="00505E47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505E47" w:rsidRPr="0084437E" w:rsidRDefault="00505E47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(Idioms worksheet </w:t>
            </w:r>
            <w:r w:rsidRPr="0084437E"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  <w:t>–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by the book)</w:t>
            </w:r>
          </w:p>
          <w:p w:rsidR="0084437E" w:rsidRPr="0084437E" w:rsidRDefault="0084437E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Does </w:t>
            </w:r>
            <w:proofErr w:type="spellStart"/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Mr.David</w:t>
            </w:r>
            <w:proofErr w:type="spellEnd"/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E16E32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follow the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E16E32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rule or 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law?</w:t>
            </w:r>
          </w:p>
          <w:p w:rsidR="0084437E" w:rsidRPr="00E16E32" w:rsidRDefault="00FB17A8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Does he like to take a risk?</w:t>
            </w:r>
          </w:p>
          <w:p w:rsidR="0084437E" w:rsidRPr="00505E47" w:rsidRDefault="008443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Does he like to be done exactly correct?</w:t>
            </w:r>
          </w:p>
          <w:p w:rsidR="00505E47" w:rsidRPr="0084437E" w:rsidRDefault="00505E47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  <w:p w:rsidR="00AF20ED" w:rsidRDefault="00AF20ED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AF20ED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AF20ED" w:rsidRPr="002C629A" w:rsidRDefault="002C629A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(New vocabulary </w:t>
            </w:r>
            <w:r w:rsidRPr="002C629A"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  <w:t>–</w:t>
            </w: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Flutter)</w:t>
            </w:r>
          </w:p>
          <w:p w:rsidR="002C629A" w:rsidRPr="002C629A" w:rsidRDefault="002C629A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 you feel heart flutter when you date with your boy</w:t>
            </w: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/girl </w:t>
            </w: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friend?</w:t>
            </w:r>
          </w:p>
          <w:p w:rsidR="002C629A" w:rsidRPr="002C629A" w:rsidRDefault="002C629A" w:rsidP="00775C5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 you feel flutter when you anticipate for the trip?</w:t>
            </w:r>
          </w:p>
          <w:p w:rsidR="002C629A" w:rsidRPr="00AF20ED" w:rsidRDefault="002C629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What makes you flutter?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AA2CB9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AA2CB9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AA2CB9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AA2CB9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AA2CB9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</w:t>
            </w:r>
            <w:r w:rsidR="00B81941" w:rsidRPr="00AA2CB9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AA2CB9" w:rsidP="00775C5E">
            <w:pPr>
              <w:rPr>
                <w:rFonts w:ascii="Century Gothic" w:hAnsi="Century Gothic"/>
                <w:bCs/>
                <w:u w:val="single"/>
              </w:rPr>
            </w:pPr>
            <w:r w:rsidRPr="00AA2CB9">
              <w:rPr>
                <w:rFonts w:ascii="Century Gothic" w:eastAsiaTheme="minorEastAsia" w:hAnsi="Century Gothic" w:hint="eastAsia"/>
                <w:bCs/>
                <w:highlight w:val="yellow"/>
                <w:u w:val="single"/>
                <w:lang w:eastAsia="ko-KR"/>
              </w:rPr>
              <w:t>I</w:t>
            </w:r>
            <w:r w:rsidR="00B81941" w:rsidRPr="00AA2CB9">
              <w:rPr>
                <w:rFonts w:ascii="Century Gothic" w:hAnsi="Century Gothic"/>
                <w:bCs/>
                <w:highlight w:val="yellow"/>
                <w:u w:val="single"/>
              </w:rPr>
              <w:t>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123723" w:rsidRPr="00E8330D" w:rsidRDefault="00123723" w:rsidP="0012372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</w:t>
            </w:r>
            <w:r w:rsidRPr="00505E47">
              <w:rPr>
                <w:rFonts w:ascii="Century Gothic" w:hAnsi="Century Gothic"/>
                <w:bCs/>
                <w:szCs w:val="20"/>
                <w:highlight w:val="yellow"/>
                <w:u w:val="single"/>
              </w:rPr>
              <w:t>CQ</w:t>
            </w:r>
          </w:p>
          <w:p w:rsidR="00123723" w:rsidRPr="0084437E" w:rsidRDefault="00123723" w:rsidP="00123723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(Idioms worksheet </w:t>
            </w:r>
            <w:r w:rsidRPr="0084437E"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  <w:t>–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by the book)</w:t>
            </w:r>
          </w:p>
          <w:p w:rsidR="00123723" w:rsidRPr="0084437E" w:rsidRDefault="00123723" w:rsidP="00123723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Does </w:t>
            </w:r>
            <w:proofErr w:type="spellStart"/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Mr.David</w:t>
            </w:r>
            <w:proofErr w:type="spellEnd"/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follow the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rule or </w:t>
            </w: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law?</w:t>
            </w:r>
          </w:p>
          <w:p w:rsidR="00123723" w:rsidRPr="00E16E32" w:rsidRDefault="00123723" w:rsidP="00123723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Does he like to take a risk?</w:t>
            </w:r>
          </w:p>
          <w:p w:rsidR="00123723" w:rsidRPr="00505E47" w:rsidRDefault="00123723" w:rsidP="0012372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4437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Does he like to be done exactly correct?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C0C0E" w:rsidRPr="0042410B" w:rsidRDefault="007C0C0E" w:rsidP="007C0C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 new word for Ss</w:t>
            </w:r>
          </w:p>
          <w:p w:rsidR="007C0C0E" w:rsidRPr="007C0C0E" w:rsidRDefault="007C0C0E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7C0C0E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7C0C0E" w:rsidRPr="002C629A" w:rsidRDefault="007C0C0E" w:rsidP="007C0C0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(N</w:t>
            </w: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ew vocabulary </w:t>
            </w:r>
            <w:r w:rsidRPr="002C629A"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  <w:t>–</w:t>
            </w: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 Flutter)</w:t>
            </w:r>
          </w:p>
          <w:p w:rsidR="007C0C0E" w:rsidRPr="002C629A" w:rsidRDefault="007C0C0E" w:rsidP="007C0C0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 you feel heart flutter when you date with your boy</w:t>
            </w:r>
            <w:r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 xml:space="preserve">/girl </w:t>
            </w: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friend?</w:t>
            </w:r>
          </w:p>
          <w:p w:rsidR="007C0C0E" w:rsidRPr="002C629A" w:rsidRDefault="007C0C0E" w:rsidP="007C0C0E">
            <w:pPr>
              <w:rPr>
                <w:rFonts w:ascii="Century Gothic" w:eastAsiaTheme="minorEastAsia" w:hAnsi="Century Gothic"/>
                <w:bCs/>
                <w:szCs w:val="20"/>
                <w:highlight w:val="yellow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Do you feel flutter when you anticipate for the trip?</w:t>
            </w:r>
          </w:p>
          <w:p w:rsidR="007C0C0E" w:rsidRPr="007C0C0E" w:rsidRDefault="007C0C0E" w:rsidP="007C0C0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2C629A">
              <w:rPr>
                <w:rFonts w:ascii="Century Gothic" w:eastAsiaTheme="minorEastAsia" w:hAnsi="Century Gothic" w:hint="eastAsia"/>
                <w:bCs/>
                <w:szCs w:val="20"/>
                <w:highlight w:val="yellow"/>
                <w:lang w:eastAsia="ko-KR"/>
              </w:rPr>
              <w:t>What makes you flutter?</w:t>
            </w:r>
          </w:p>
          <w:p w:rsidR="007C0C0E" w:rsidRDefault="007C0C0E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B35F4" w:rsidRDefault="00EB35F4" w:rsidP="00B81941">
      <w:pPr>
        <w:rPr>
          <w:rFonts w:eastAsiaTheme="minorEastAsia"/>
          <w:lang w:eastAsia="ko-KR"/>
        </w:rPr>
      </w:pPr>
    </w:p>
    <w:p w:rsidR="00EB35F4" w:rsidRDefault="00EB35F4" w:rsidP="00B81941">
      <w:pPr>
        <w:rPr>
          <w:rFonts w:eastAsiaTheme="minorEastAsia"/>
          <w:lang w:eastAsia="ko-KR"/>
        </w:rPr>
      </w:pPr>
    </w:p>
    <w:p w:rsidR="00EB35F4" w:rsidRDefault="00EB35F4" w:rsidP="00B81941">
      <w:pPr>
        <w:rPr>
          <w:rFonts w:eastAsiaTheme="minorEastAsia"/>
          <w:lang w:eastAsia="ko-KR"/>
        </w:rPr>
      </w:pPr>
    </w:p>
    <w:p w:rsidR="00EB35F4" w:rsidRPr="00EB35F4" w:rsidRDefault="00EB35F4" w:rsidP="00B81941">
      <w:pPr>
        <w:rPr>
          <w:rFonts w:eastAsiaTheme="minorEastAsia"/>
          <w:lang w:eastAsia="ko-KR"/>
        </w:rPr>
      </w:pPr>
      <w:r>
        <w:rPr>
          <w:rFonts w:eastAsiaTheme="minorEastAsia" w:hint="eastAsia"/>
          <w:noProof/>
          <w:lang w:eastAsia="ko-KR"/>
        </w:rPr>
        <w:lastRenderedPageBreak/>
        <w:drawing>
          <wp:inline distT="0" distB="0" distL="0" distR="0">
            <wp:extent cx="2390775" cy="2390775"/>
            <wp:effectExtent l="19050" t="0" r="9525" b="0"/>
            <wp:docPr id="2" name="그림 1" descr="커플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커플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 </w:t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2219325" cy="2390775"/>
            <wp:effectExtent l="19050" t="0" r="9525" b="0"/>
            <wp:docPr id="4" name="그림 3" descr="남자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남자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734" cy="23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</w:t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2390775" cy="2647553"/>
            <wp:effectExtent l="19050" t="0" r="9525" b="0"/>
            <wp:docPr id="5" name="그림 4" descr="남자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남자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355" cy="264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</w:t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2209800" cy="2645148"/>
            <wp:effectExtent l="19050" t="0" r="0" b="0"/>
            <wp:docPr id="6" name="그림 5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26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</w:t>
      </w:r>
      <w:r>
        <w:rPr>
          <w:rFonts w:eastAsiaTheme="minorEastAsia" w:hint="eastAsia"/>
          <w:noProof/>
          <w:lang w:eastAsia="ko-KR"/>
        </w:rPr>
        <w:drawing>
          <wp:inline distT="0" distB="0" distL="0" distR="0">
            <wp:extent cx="2390775" cy="2714625"/>
            <wp:effectExtent l="19050" t="0" r="9525" b="0"/>
            <wp:docPr id="7" name="그림 6" descr="%BF%A9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BF%A9~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</w:t>
      </w:r>
      <w:r w:rsidR="00C10ECF">
        <w:rPr>
          <w:rFonts w:eastAsiaTheme="minorEastAsia" w:hint="eastAsia"/>
          <w:noProof/>
          <w:lang w:eastAsia="ko-KR"/>
        </w:rPr>
        <w:drawing>
          <wp:inline distT="0" distB="0" distL="0" distR="0">
            <wp:extent cx="2390775" cy="2619375"/>
            <wp:effectExtent l="19050" t="0" r="9525" b="0"/>
            <wp:docPr id="8" name="그림 7" descr="로맨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맨틱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41" w:rsidRDefault="00B81941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B35F4" w:rsidRDefault="00EB35F4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1526"/>
        <w:gridCol w:w="1757"/>
        <w:gridCol w:w="5906"/>
      </w:tblGrid>
      <w:tr w:rsidR="00075AF5" w:rsidTr="00075AF5">
        <w:trPr>
          <w:trHeight w:val="132"/>
        </w:trPr>
        <w:tc>
          <w:tcPr>
            <w:tcW w:w="9189" w:type="dxa"/>
            <w:gridSpan w:val="3"/>
          </w:tcPr>
          <w:p w:rsidR="00075AF5" w:rsidRPr="00DB0804" w:rsidRDefault="00075AF5" w:rsidP="009E1F14">
            <w:pPr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b/>
                <w:sz w:val="28"/>
                <w:szCs w:val="28"/>
                <w:highlight w:val="yellow"/>
                <w:lang w:eastAsia="ko-KR"/>
              </w:rPr>
              <w:lastRenderedPageBreak/>
              <w:t>SOS Activity</w:t>
            </w:r>
          </w:p>
        </w:tc>
      </w:tr>
      <w:tr w:rsidR="00075AF5" w:rsidTr="00075AF5">
        <w:tc>
          <w:tcPr>
            <w:tcW w:w="9189" w:type="dxa"/>
            <w:gridSpan w:val="3"/>
          </w:tcPr>
          <w:p w:rsidR="00075AF5" w:rsidRPr="00DB0804" w:rsidRDefault="00075AF5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Material : Romantic place picture</w:t>
            </w:r>
            <w:r w:rsidR="005C2A05"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s</w:t>
            </w:r>
            <w:r w:rsidR="004D55F8"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, paper</w:t>
            </w:r>
          </w:p>
        </w:tc>
      </w:tr>
      <w:tr w:rsidR="00075AF5" w:rsidTr="00075AF5">
        <w:tc>
          <w:tcPr>
            <w:tcW w:w="1526" w:type="dxa"/>
          </w:tcPr>
          <w:p w:rsidR="00075AF5" w:rsidRPr="00DB0804" w:rsidRDefault="00075AF5" w:rsidP="009E1F14">
            <w:pPr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  <w:t>T</w:t>
            </w:r>
            <w:r w:rsidRPr="00DB0804">
              <w:rPr>
                <w:rFonts w:eastAsiaTheme="minorEastAsia" w:hint="eastAsia"/>
                <w:b/>
                <w:sz w:val="28"/>
                <w:szCs w:val="28"/>
                <w:highlight w:val="yellow"/>
                <w:lang w:eastAsia="ko-KR"/>
              </w:rPr>
              <w:t>ime</w:t>
            </w:r>
          </w:p>
          <w:p w:rsidR="00075AF5" w:rsidRPr="00DB0804" w:rsidRDefault="00075AF5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</w:p>
          <w:p w:rsidR="00075AF5" w:rsidRPr="00DB0804" w:rsidRDefault="00075AF5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10 min</w:t>
            </w:r>
          </w:p>
        </w:tc>
        <w:tc>
          <w:tcPr>
            <w:tcW w:w="1757" w:type="dxa"/>
          </w:tcPr>
          <w:p w:rsidR="00075AF5" w:rsidRPr="00DB0804" w:rsidRDefault="00075AF5" w:rsidP="009E1F14">
            <w:pPr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  <w:t>S</w:t>
            </w:r>
            <w:r w:rsidRPr="00DB0804">
              <w:rPr>
                <w:rFonts w:eastAsiaTheme="minorEastAsia" w:hint="eastAsia"/>
                <w:b/>
                <w:sz w:val="28"/>
                <w:szCs w:val="28"/>
                <w:highlight w:val="yellow"/>
                <w:lang w:eastAsia="ko-KR"/>
              </w:rPr>
              <w:t>et up</w:t>
            </w:r>
          </w:p>
          <w:p w:rsidR="00075AF5" w:rsidRPr="00DB0804" w:rsidRDefault="00075AF5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</w:p>
          <w:p w:rsidR="00075AF5" w:rsidRPr="00DB0804" w:rsidRDefault="00075AF5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W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hole class</w:t>
            </w:r>
          </w:p>
        </w:tc>
        <w:tc>
          <w:tcPr>
            <w:tcW w:w="5906" w:type="dxa"/>
          </w:tcPr>
          <w:p w:rsidR="00075AF5" w:rsidRPr="00DB0804" w:rsidRDefault="009D4016" w:rsidP="009E1F14">
            <w:pPr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b/>
                <w:sz w:val="28"/>
                <w:szCs w:val="28"/>
                <w:highlight w:val="yellow"/>
                <w:lang w:eastAsia="ko-KR"/>
              </w:rPr>
              <w:t>Procedure</w:t>
            </w:r>
          </w:p>
          <w:p w:rsidR="009D4016" w:rsidRPr="00DB0804" w:rsidRDefault="009D4016" w:rsidP="009E1F14">
            <w:pPr>
              <w:rPr>
                <w:rFonts w:eastAsiaTheme="minorEastAsia"/>
                <w:b/>
                <w:sz w:val="28"/>
                <w:szCs w:val="28"/>
                <w:highlight w:val="yellow"/>
                <w:lang w:eastAsia="ko-KR"/>
              </w:rPr>
            </w:pPr>
          </w:p>
          <w:p w:rsidR="009D4016" w:rsidRPr="00DB0804" w:rsidRDefault="009D4016" w:rsidP="009E1F14">
            <w:pPr>
              <w:rPr>
                <w:rFonts w:eastAsiaTheme="minorEastAsia" w:hint="eastAsia"/>
                <w:sz w:val="28"/>
                <w:szCs w:val="28"/>
                <w:highlight w:val="yellow"/>
                <w:u w:val="single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u w:val="single"/>
                <w:lang w:eastAsia="ko-KR"/>
              </w:rPr>
              <w:t>Instruction</w:t>
            </w:r>
          </w:p>
          <w:p w:rsidR="002674B0" w:rsidRPr="00DB0804" w:rsidRDefault="002674B0" w:rsidP="009E1F14">
            <w:pPr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T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–</w:t>
            </w:r>
          </w:p>
          <w:p w:rsidR="002674B0" w:rsidRPr="00DB0804" w:rsidRDefault="002674B0" w:rsidP="009E1F14">
            <w:pPr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“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I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’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m going to give you a picture and then I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’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ll make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 xml:space="preserve">pairs. 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Then you are going to describe a picture to your partner. While </w:t>
            </w:r>
            <w:proofErr w:type="gramStart"/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listening</w:t>
            </w:r>
            <w:proofErr w:type="gramEnd"/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 your partner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’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s description, you are going to draw a picture. </w:t>
            </w:r>
          </w:p>
          <w:p w:rsidR="002674B0" w:rsidRPr="00DB0804" w:rsidRDefault="002674B0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I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’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ll give you 6 minutes. You will work with in pairs.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”</w:t>
            </w:r>
          </w:p>
          <w:p w:rsidR="009D4016" w:rsidRPr="00DB0804" w:rsidRDefault="009D4016" w:rsidP="009E1F14">
            <w:pPr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</w:p>
          <w:p w:rsidR="002674B0" w:rsidRPr="00DB0804" w:rsidRDefault="002674B0" w:rsidP="002674B0">
            <w:pPr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Teacher is making pairs.</w:t>
            </w:r>
          </w:p>
          <w:p w:rsidR="002674B0" w:rsidRPr="00DB0804" w:rsidRDefault="002674B0" w:rsidP="002674B0">
            <w:pPr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</w:p>
          <w:p w:rsidR="00902484" w:rsidRPr="00DB0804" w:rsidRDefault="00902484" w:rsidP="002674B0">
            <w:pPr>
              <w:rPr>
                <w:rFonts w:eastAsiaTheme="minorEastAsia"/>
                <w:sz w:val="28"/>
                <w:szCs w:val="28"/>
                <w:highlight w:val="yellow"/>
                <w:u w:val="single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i/>
                <w:highlight w:val="yellow"/>
                <w:u w:val="single"/>
                <w:lang w:eastAsia="ko-KR"/>
              </w:rPr>
              <w:t xml:space="preserve">ICQ </w:t>
            </w:r>
          </w:p>
          <w:p w:rsidR="00902484" w:rsidRPr="00DB0804" w:rsidRDefault="00902484" w:rsidP="002674B0">
            <w:pPr>
              <w:snapToGrid w:val="0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>- Are we working individually?</w:t>
            </w:r>
          </w:p>
          <w:p w:rsidR="00902484" w:rsidRPr="00DB0804" w:rsidRDefault="00902484" w:rsidP="00902484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- Are we </w:t>
            </w:r>
            <w:r w:rsidR="002674B0"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>drawing on a paper?</w:t>
            </w: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 </w:t>
            </w:r>
          </w:p>
          <w:p w:rsidR="00902484" w:rsidRPr="00DB0804" w:rsidRDefault="00902484" w:rsidP="00902484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- How much time do </w:t>
            </w:r>
            <w:r w:rsidR="002674B0"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>we</w:t>
            </w: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 have? </w:t>
            </w:r>
          </w:p>
          <w:p w:rsidR="002674B0" w:rsidRPr="00DB0804" w:rsidRDefault="002674B0" w:rsidP="00902484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</w:p>
          <w:p w:rsidR="004D55F8" w:rsidRPr="00DB0804" w:rsidRDefault="004D55F8" w:rsidP="00902484">
            <w:pPr>
              <w:snapToGrid w:val="0"/>
              <w:ind w:left="7" w:hangingChars="3" w:hanging="7"/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T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–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“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Now begin.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”</w:t>
            </w:r>
          </w:p>
          <w:p w:rsidR="004D55F8" w:rsidRPr="00DB0804" w:rsidRDefault="004D55F8" w:rsidP="004D55F8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</w:p>
          <w:p w:rsidR="004D55F8" w:rsidRPr="00DB0804" w:rsidRDefault="004D55F8" w:rsidP="004D55F8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>Give time warning: 3 minutes: 1 minutes: 30 seconds</w:t>
            </w:r>
          </w:p>
          <w:p w:rsidR="004D55F8" w:rsidRPr="00DB0804" w:rsidRDefault="004D55F8" w:rsidP="004D55F8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</w:p>
          <w:p w:rsidR="004D55F8" w:rsidRPr="00DB0804" w:rsidRDefault="004D55F8" w:rsidP="004D55F8">
            <w:pPr>
              <w:snapToGrid w:val="0"/>
              <w:ind w:left="7" w:hangingChars="3" w:hanging="7"/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</w:pPr>
            <w:r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 T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–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 xml:space="preserve"> 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“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Time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’</w:t>
            </w:r>
            <w:r w:rsidRPr="00DB0804">
              <w:rPr>
                <w:rFonts w:eastAsiaTheme="minorEastAsia" w:hint="eastAsia"/>
                <w:sz w:val="28"/>
                <w:szCs w:val="28"/>
                <w:highlight w:val="yellow"/>
                <w:lang w:eastAsia="ko-KR"/>
              </w:rPr>
              <w:t>s up.</w:t>
            </w:r>
            <w:r w:rsidRPr="00DB0804"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  <w:t>”</w:t>
            </w:r>
          </w:p>
          <w:p w:rsidR="004D55F8" w:rsidRPr="00DB0804" w:rsidRDefault="004D55F8" w:rsidP="004D55F8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</w:p>
          <w:p w:rsidR="004D55F8" w:rsidRPr="00DB0804" w:rsidRDefault="00DB0804" w:rsidP="004D55F8">
            <w:pPr>
              <w:snapToGrid w:val="0"/>
              <w:ind w:left="7" w:hangingChars="3" w:hanging="7"/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>Ss</w:t>
            </w:r>
            <w:r w:rsidR="004D55F8" w:rsidRPr="00DB0804">
              <w:rPr>
                <w:rFonts w:ascii="Arial Unicode MS" w:eastAsia="Arial Unicode MS" w:hAnsi="Arial Unicode MS" w:cs="Arial Unicode MS" w:hint="eastAsia"/>
                <w:highlight w:val="yellow"/>
                <w:lang w:eastAsia="ko-KR"/>
              </w:rPr>
              <w:t xml:space="preserve"> are going to presentation with their partner.</w:t>
            </w:r>
          </w:p>
          <w:p w:rsidR="00902484" w:rsidRPr="00DB0804" w:rsidRDefault="00902484" w:rsidP="009E1F14">
            <w:pPr>
              <w:rPr>
                <w:rFonts w:eastAsiaTheme="minorEastAsia"/>
                <w:sz w:val="28"/>
                <w:szCs w:val="28"/>
                <w:highlight w:val="yellow"/>
                <w:lang w:eastAsia="ko-KR"/>
              </w:rPr>
            </w:pPr>
          </w:p>
        </w:tc>
      </w:tr>
    </w:tbl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9E1F14" w:rsidRDefault="009E1F14" w:rsidP="009E1F14">
      <w:pPr>
        <w:ind w:firstLineChars="750" w:firstLine="2100"/>
        <w:rPr>
          <w:rFonts w:eastAsiaTheme="minorEastAsia"/>
          <w:b/>
          <w:sz w:val="28"/>
          <w:szCs w:val="28"/>
          <w:lang w:eastAsia="ko-KR"/>
        </w:rPr>
      </w:pPr>
    </w:p>
    <w:p w:rsidR="00B81941" w:rsidRPr="00E8330D" w:rsidRDefault="00B81941" w:rsidP="00970C15">
      <w:pPr>
        <w:ind w:firstLineChars="800" w:firstLine="2198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847CCD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847CCD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sectPr w:rsidR="00B81941" w:rsidRPr="00E8330D" w:rsidSect="0087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08" w:rsidRDefault="00553108" w:rsidP="002F763E">
      <w:r>
        <w:separator/>
      </w:r>
    </w:p>
  </w:endnote>
  <w:endnote w:type="continuationSeparator" w:id="0">
    <w:p w:rsidR="00553108" w:rsidRDefault="00553108" w:rsidP="002F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08" w:rsidRDefault="00553108" w:rsidP="002F763E">
      <w:r>
        <w:separator/>
      </w:r>
    </w:p>
  </w:footnote>
  <w:footnote w:type="continuationSeparator" w:id="0">
    <w:p w:rsidR="00553108" w:rsidRDefault="00553108" w:rsidP="002F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9F00B86"/>
    <w:multiLevelType w:val="hybridMultilevel"/>
    <w:tmpl w:val="B9466610"/>
    <w:lvl w:ilvl="0" w:tplc="0BC29690">
      <w:start w:val="2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FC259D9"/>
    <w:multiLevelType w:val="hybridMultilevel"/>
    <w:tmpl w:val="F4BEA48A"/>
    <w:lvl w:ilvl="0" w:tplc="69C87FDE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75AF5"/>
    <w:rsid w:val="00123723"/>
    <w:rsid w:val="001838EF"/>
    <w:rsid w:val="001E7D7B"/>
    <w:rsid w:val="002674B0"/>
    <w:rsid w:val="002C629A"/>
    <w:rsid w:val="002D48F6"/>
    <w:rsid w:val="002F763E"/>
    <w:rsid w:val="003103C1"/>
    <w:rsid w:val="003473BA"/>
    <w:rsid w:val="004922E4"/>
    <w:rsid w:val="004D55F8"/>
    <w:rsid w:val="00505E47"/>
    <w:rsid w:val="00553108"/>
    <w:rsid w:val="005C2A05"/>
    <w:rsid w:val="005D6FE8"/>
    <w:rsid w:val="00664859"/>
    <w:rsid w:val="007B6DD0"/>
    <w:rsid w:val="007C0C0E"/>
    <w:rsid w:val="0084437E"/>
    <w:rsid w:val="00847CCD"/>
    <w:rsid w:val="00872D70"/>
    <w:rsid w:val="008C6B62"/>
    <w:rsid w:val="00902484"/>
    <w:rsid w:val="00970C15"/>
    <w:rsid w:val="009D4016"/>
    <w:rsid w:val="009E1F14"/>
    <w:rsid w:val="009E50FF"/>
    <w:rsid w:val="00A62FE0"/>
    <w:rsid w:val="00AA2CB9"/>
    <w:rsid w:val="00AC09D7"/>
    <w:rsid w:val="00AF20ED"/>
    <w:rsid w:val="00B81941"/>
    <w:rsid w:val="00C10ECF"/>
    <w:rsid w:val="00D120BA"/>
    <w:rsid w:val="00DB0804"/>
    <w:rsid w:val="00E16E32"/>
    <w:rsid w:val="00EA4342"/>
    <w:rsid w:val="00EB35F4"/>
    <w:rsid w:val="00FB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2F763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2F763E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763E"/>
    <w:pPr>
      <w:ind w:leftChars="400" w:left="800"/>
    </w:pPr>
  </w:style>
  <w:style w:type="table" w:styleId="a8">
    <w:name w:val="Table Grid"/>
    <w:basedOn w:val="a1"/>
    <w:uiPriority w:val="59"/>
    <w:rsid w:val="0007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31</cp:revision>
  <dcterms:created xsi:type="dcterms:W3CDTF">2013-03-22T00:23:00Z</dcterms:created>
  <dcterms:modified xsi:type="dcterms:W3CDTF">2013-07-26T02:31:00Z</dcterms:modified>
</cp:coreProperties>
</file>