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800"/>
        <w:gridCol w:w="3838"/>
        <w:gridCol w:w="3810"/>
        <w:gridCol w:w="3961"/>
      </w:tblGrid>
      <w:tr w:rsidR="00C01A4E">
        <w:trPr>
          <w:trHeight w:val="596"/>
        </w:trPr>
        <w:tc>
          <w:tcPr>
            <w:tcW w:w="15409" w:type="dxa"/>
            <w:gridSpan w:val="4"/>
            <w:tcBorders>
              <w:top w:val="nil"/>
              <w:left w:val="nil"/>
              <w:bottom w:val="single" w:sz="2" w:space="0" w:color="000000"/>
              <w:right w:val="nil"/>
            </w:tcBorders>
          </w:tcPr>
          <w:p w:rsidR="00C01A4E" w:rsidRDefault="00C01A4E" w:rsidP="007B7822">
            <w:pPr>
              <w:pStyle w:val="s0"/>
              <w:jc w:val="center"/>
            </w:pPr>
            <w:r>
              <w:rPr>
                <w:rFonts w:ascii="Arial" w:hAnsi="Arial" w:cs="Arial"/>
                <w:b/>
                <w:bCs/>
                <w:sz w:val="48"/>
                <w:szCs w:val="48"/>
              </w:rPr>
              <w:t>Reading Lesson Plan</w:t>
            </w:r>
          </w:p>
        </w:tc>
      </w:tr>
      <w:tr w:rsidR="00C01A4E">
        <w:trPr>
          <w:trHeight w:val="43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Title: Morals from fables</w:t>
            </w:r>
          </w:p>
        </w:tc>
      </w:tr>
      <w:tr w:rsidR="00C01A4E">
        <w:trPr>
          <w:trHeight w:val="436"/>
        </w:trPr>
        <w:tc>
          <w:tcPr>
            <w:tcW w:w="3800"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Teacher</w:t>
            </w:r>
          </w:p>
        </w:tc>
        <w:tc>
          <w:tcPr>
            <w:tcW w:w="383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Student Level &amp; Age</w:t>
            </w:r>
          </w:p>
        </w:tc>
        <w:tc>
          <w:tcPr>
            <w:tcW w:w="3810"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No of Students</w:t>
            </w:r>
          </w:p>
        </w:tc>
        <w:tc>
          <w:tcPr>
            <w:tcW w:w="3961"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Length</w:t>
            </w:r>
          </w:p>
        </w:tc>
      </w:tr>
      <w:tr w:rsidR="00C01A4E">
        <w:trPr>
          <w:trHeight w:val="356"/>
        </w:trPr>
        <w:tc>
          <w:tcPr>
            <w:tcW w:w="3800"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David (Min Woo Kim)</w:t>
            </w:r>
          </w:p>
        </w:tc>
        <w:tc>
          <w:tcPr>
            <w:tcW w:w="383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proofErr w:type="spellStart"/>
            <w:r>
              <w:rPr>
                <w:rFonts w:ascii="바탕" w:eastAsia="바탕" w:cs="바탕"/>
                <w:sz w:val="20"/>
                <w:szCs w:val="20"/>
              </w:rPr>
              <w:t>Intermidate</w:t>
            </w:r>
            <w:proofErr w:type="spellEnd"/>
            <w:r>
              <w:rPr>
                <w:rFonts w:ascii="바탕" w:eastAsia="바탕" w:cs="바탕"/>
                <w:sz w:val="20"/>
                <w:szCs w:val="20"/>
              </w:rPr>
              <w:t xml:space="preserve"> &amp; adult</w:t>
            </w:r>
          </w:p>
        </w:tc>
        <w:tc>
          <w:tcPr>
            <w:tcW w:w="3810"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11</w:t>
            </w:r>
          </w:p>
        </w:tc>
        <w:tc>
          <w:tcPr>
            <w:tcW w:w="3961"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 xml:space="preserve">50 </w:t>
            </w:r>
            <w:proofErr w:type="spellStart"/>
            <w:r>
              <w:rPr>
                <w:rFonts w:ascii="바탕" w:eastAsia="바탕" w:cs="바탕"/>
                <w:sz w:val="20"/>
                <w:szCs w:val="20"/>
              </w:rPr>
              <w:t>mins</w:t>
            </w:r>
            <w:proofErr w:type="spellEnd"/>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Materials:</w:t>
            </w:r>
            <w:r>
              <w:rPr>
                <w:rFonts w:ascii="바탕" w:eastAsia="바탕" w:cs="바탕"/>
                <w:sz w:val="20"/>
                <w:szCs w:val="20"/>
              </w:rPr>
              <w:t xml:space="preserve"> </w:t>
            </w:r>
            <w:proofErr w:type="gramStart"/>
            <w:r>
              <w:rPr>
                <w:rFonts w:ascii="바탕" w:eastAsia="바탕" w:cs="바탕"/>
                <w:sz w:val="20"/>
                <w:szCs w:val="20"/>
              </w:rPr>
              <w:t>2 worksheet</w:t>
            </w:r>
            <w:proofErr w:type="gramEnd"/>
            <w:r w:rsidR="00785069">
              <w:rPr>
                <w:rFonts w:ascii="바탕" w:eastAsia="바탕" w:cs="바탕" w:hint="eastAsia"/>
                <w:sz w:val="20"/>
                <w:szCs w:val="20"/>
              </w:rPr>
              <w:t xml:space="preserve"> for each students</w:t>
            </w:r>
            <w:r>
              <w:rPr>
                <w:rFonts w:ascii="바탕" w:eastAsia="바탕" w:cs="바탕"/>
                <w:sz w:val="20"/>
                <w:szCs w:val="20"/>
              </w:rPr>
              <w:t>, board, pen.</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Aims:</w:t>
            </w:r>
            <w:r>
              <w:rPr>
                <w:rFonts w:ascii="바탕" w:eastAsia="바탕" w:cs="바탕"/>
                <w:sz w:val="20"/>
                <w:szCs w:val="20"/>
              </w:rPr>
              <w:t xml:space="preserve"> </w:t>
            </w:r>
          </w:p>
          <w:p w:rsidR="00C01A4E" w:rsidRDefault="00C01A4E">
            <w:pPr>
              <w:pStyle w:val="s0"/>
            </w:pPr>
            <w:r>
              <w:rPr>
                <w:rFonts w:ascii="바탕" w:eastAsia="바탕" w:cs="바탕"/>
                <w:sz w:val="20"/>
                <w:szCs w:val="20"/>
              </w:rPr>
              <w:t xml:space="preserve">  - To learn the culture (comparing the ideas of morals)</w:t>
            </w:r>
          </w:p>
          <w:p w:rsidR="00C01A4E" w:rsidRDefault="00C01A4E">
            <w:pPr>
              <w:pStyle w:val="s0"/>
            </w:pPr>
            <w:r>
              <w:rPr>
                <w:rFonts w:ascii="바탕" w:eastAsia="바탕" w:cs="바탕"/>
                <w:sz w:val="20"/>
                <w:szCs w:val="20"/>
              </w:rPr>
              <w:t xml:space="preserve">  - To practice summarization</w:t>
            </w:r>
          </w:p>
          <w:p w:rsidR="00C01A4E" w:rsidRDefault="00C01A4E">
            <w:pPr>
              <w:pStyle w:val="s0"/>
            </w:pPr>
            <w:r>
              <w:rPr>
                <w:rFonts w:ascii="바탕" w:eastAsia="바탕" w:cs="바탕"/>
                <w:sz w:val="20"/>
                <w:szCs w:val="20"/>
              </w:rPr>
              <w:t xml:space="preserve">  - To check if my voice is clear</w:t>
            </w:r>
          </w:p>
          <w:p w:rsidR="00C01A4E" w:rsidRDefault="00C01A4E">
            <w:pPr>
              <w:pStyle w:val="s0"/>
            </w:pPr>
            <w:r>
              <w:rPr>
                <w:rFonts w:ascii="바탕" w:eastAsia="바탕" w:cs="바탕"/>
                <w:sz w:val="20"/>
                <w:szCs w:val="20"/>
              </w:rPr>
              <w:t xml:space="preserve">  - To acknowledge the importance of </w:t>
            </w:r>
            <w:proofErr w:type="spellStart"/>
            <w:r>
              <w:rPr>
                <w:rFonts w:ascii="바탕" w:eastAsia="바탕" w:cs="바탕"/>
                <w:sz w:val="20"/>
                <w:szCs w:val="20"/>
              </w:rPr>
              <w:t>learing</w:t>
            </w:r>
            <w:proofErr w:type="spellEnd"/>
            <w:r>
              <w:rPr>
                <w:rFonts w:ascii="바탕" w:eastAsia="바탕" w:cs="바탕"/>
                <w:sz w:val="20"/>
                <w:szCs w:val="20"/>
              </w:rPr>
              <w:t xml:space="preserve"> from general.</w:t>
            </w:r>
          </w:p>
          <w:p w:rsidR="00C01A4E" w:rsidRDefault="00C01A4E">
            <w:pPr>
              <w:pStyle w:val="s0"/>
            </w:pPr>
          </w:p>
        </w:tc>
      </w:tr>
      <w:tr w:rsidR="00C01A4E">
        <w:trPr>
          <w:trHeight w:val="1868"/>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Language Skills:</w:t>
            </w:r>
          </w:p>
          <w:p w:rsidR="00C01A4E" w:rsidRDefault="00C01A4E">
            <w:pPr>
              <w:pStyle w:val="s0"/>
            </w:pPr>
            <w:r>
              <w:rPr>
                <w:rFonts w:ascii="바탕" w:eastAsia="바탕" w:cs="바탕"/>
                <w:sz w:val="20"/>
                <w:szCs w:val="20"/>
              </w:rPr>
              <w:t>Listening: Teacher's short speech  and partner's speech</w:t>
            </w:r>
          </w:p>
          <w:p w:rsidR="00C01A4E" w:rsidRDefault="00C01A4E">
            <w:pPr>
              <w:pStyle w:val="s0"/>
            </w:pPr>
            <w:r>
              <w:rPr>
                <w:rFonts w:ascii="바탕" w:eastAsia="바탕" w:cs="바탕"/>
                <w:sz w:val="20"/>
                <w:szCs w:val="20"/>
              </w:rPr>
              <w:t>Speaking: Group working for discussion,  Conversation with the teacher</w:t>
            </w:r>
          </w:p>
          <w:p w:rsidR="00C01A4E" w:rsidRDefault="00C01A4E">
            <w:pPr>
              <w:pStyle w:val="s0"/>
            </w:pPr>
            <w:r>
              <w:rPr>
                <w:rFonts w:ascii="바탕" w:eastAsia="바탕" w:cs="바탕"/>
                <w:sz w:val="20"/>
                <w:szCs w:val="20"/>
              </w:rPr>
              <w:t>Reading:  presentation</w:t>
            </w:r>
          </w:p>
          <w:p w:rsidR="00C01A4E" w:rsidRDefault="00C01A4E">
            <w:pPr>
              <w:pStyle w:val="s0"/>
            </w:pPr>
            <w:r>
              <w:rPr>
                <w:rFonts w:ascii="바탕" w:eastAsia="바탕" w:cs="바탕"/>
                <w:sz w:val="20"/>
                <w:szCs w:val="20"/>
              </w:rPr>
              <w:t>writing: making summary</w:t>
            </w:r>
          </w:p>
        </w:tc>
      </w:tr>
      <w:tr w:rsidR="00C01A4E">
        <w:trPr>
          <w:trHeight w:val="2372"/>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Language Systems:</w:t>
            </w:r>
          </w:p>
          <w:p w:rsidR="00C01A4E" w:rsidRDefault="00C01A4E">
            <w:pPr>
              <w:pStyle w:val="s0"/>
            </w:pPr>
            <w:r>
              <w:rPr>
                <w:rFonts w:ascii="바탕" w:eastAsia="바탕" w:cs="바탕"/>
                <w:sz w:val="20"/>
                <w:szCs w:val="20"/>
              </w:rPr>
              <w:t xml:space="preserve">Phonology:   presentation, understanding speaker's </w:t>
            </w:r>
            <w:proofErr w:type="spellStart"/>
            <w:r>
              <w:rPr>
                <w:rFonts w:ascii="바탕" w:eastAsia="바탕" w:cs="바탕"/>
                <w:sz w:val="20"/>
                <w:szCs w:val="20"/>
              </w:rPr>
              <w:t>pronounciation</w:t>
            </w:r>
            <w:proofErr w:type="spellEnd"/>
            <w:r>
              <w:rPr>
                <w:rFonts w:ascii="바탕" w:eastAsia="바탕" w:cs="바탕"/>
                <w:sz w:val="20"/>
                <w:szCs w:val="20"/>
              </w:rPr>
              <w:t xml:space="preserve"> and accent. </w:t>
            </w:r>
          </w:p>
          <w:p w:rsidR="00C01A4E" w:rsidRDefault="00C01A4E">
            <w:pPr>
              <w:pStyle w:val="s0"/>
            </w:pPr>
            <w:r>
              <w:rPr>
                <w:rFonts w:ascii="바탕" w:eastAsia="바탕" w:cs="바탕"/>
                <w:sz w:val="20"/>
                <w:szCs w:val="20"/>
              </w:rPr>
              <w:t>Lexis:       Worksheet (pre-taught vocabularies)</w:t>
            </w:r>
          </w:p>
          <w:p w:rsidR="00C01A4E" w:rsidRDefault="00C01A4E">
            <w:pPr>
              <w:pStyle w:val="s0"/>
            </w:pPr>
            <w:r>
              <w:rPr>
                <w:rFonts w:ascii="바탕" w:eastAsia="바탕" w:cs="바탕"/>
                <w:sz w:val="20"/>
                <w:szCs w:val="20"/>
              </w:rPr>
              <w:t>Grammar:    feedback time</w:t>
            </w:r>
          </w:p>
          <w:p w:rsidR="00C01A4E" w:rsidRDefault="00C01A4E">
            <w:pPr>
              <w:pStyle w:val="s0"/>
            </w:pPr>
            <w:r>
              <w:rPr>
                <w:rFonts w:ascii="바탕" w:eastAsia="바탕" w:cs="바탕"/>
                <w:sz w:val="20"/>
                <w:szCs w:val="20"/>
              </w:rPr>
              <w:t>Discourse:   making summary and moral from fables.</w:t>
            </w:r>
          </w:p>
          <w:p w:rsidR="00C01A4E" w:rsidRDefault="00C01A4E">
            <w:pPr>
              <w:pStyle w:val="s0"/>
            </w:pPr>
            <w:r>
              <w:rPr>
                <w:rFonts w:ascii="바탕" w:eastAsia="바탕" w:cs="바탕"/>
                <w:sz w:val="20"/>
                <w:szCs w:val="20"/>
              </w:rPr>
              <w:t>Functions:   group discussion (questioning, answering, brief presentation and conversation with the teacher)</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 xml:space="preserve">Assumptions: </w:t>
            </w:r>
            <w:r>
              <w:rPr>
                <w:rFonts w:ascii="바탕" w:eastAsia="바탕" w:cs="바탕"/>
                <w:sz w:val="20"/>
                <w:szCs w:val="20"/>
              </w:rPr>
              <w:t xml:space="preserve"> </w:t>
            </w:r>
          </w:p>
          <w:p w:rsidR="00C01A4E" w:rsidRDefault="00C01A4E">
            <w:pPr>
              <w:pStyle w:val="s0"/>
            </w:pPr>
            <w:r>
              <w:rPr>
                <w:rFonts w:ascii="바탕" w:eastAsia="바탕" w:cs="바탕"/>
                <w:sz w:val="20"/>
                <w:szCs w:val="20"/>
              </w:rPr>
              <w:t>- all students are single and college graduates (Age 23 up)</w:t>
            </w:r>
          </w:p>
          <w:p w:rsidR="00C01A4E" w:rsidRDefault="00C01A4E">
            <w:pPr>
              <w:pStyle w:val="s0"/>
            </w:pPr>
            <w:r>
              <w:rPr>
                <w:rFonts w:ascii="바탕" w:eastAsia="바탕" w:cs="바탕"/>
                <w:sz w:val="20"/>
                <w:szCs w:val="20"/>
              </w:rPr>
              <w:t>- all students have job experience</w:t>
            </w:r>
          </w:p>
          <w:p w:rsidR="00C01A4E" w:rsidRDefault="00C01A4E">
            <w:pPr>
              <w:pStyle w:val="s0"/>
            </w:pPr>
            <w:r>
              <w:rPr>
                <w:rFonts w:ascii="바탕" w:eastAsia="바탕" w:cs="바탕"/>
                <w:sz w:val="20"/>
                <w:szCs w:val="20"/>
              </w:rPr>
              <w:t>- No male student and teacher is only a man</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Anticipated Errors and Solutions:</w:t>
            </w:r>
          </w:p>
          <w:p w:rsidR="00C01A4E" w:rsidRDefault="00C01A4E">
            <w:pPr>
              <w:pStyle w:val="s0"/>
            </w:pPr>
            <w:r>
              <w:rPr>
                <w:rFonts w:ascii="바탕" w:eastAsia="바탕" w:cs="바탕"/>
                <w:b/>
                <w:bCs/>
                <w:sz w:val="20"/>
                <w:szCs w:val="20"/>
              </w:rPr>
              <w:t xml:space="preserve">- </w:t>
            </w:r>
            <w:proofErr w:type="spellStart"/>
            <w:r>
              <w:rPr>
                <w:rFonts w:ascii="바탕" w:eastAsia="바탕" w:cs="바탕"/>
                <w:b/>
                <w:bCs/>
                <w:sz w:val="20"/>
                <w:szCs w:val="20"/>
              </w:rPr>
              <w:t>Linteners</w:t>
            </w:r>
            <w:proofErr w:type="spellEnd"/>
            <w:r>
              <w:rPr>
                <w:rFonts w:ascii="바탕" w:eastAsia="바탕" w:cs="바탕"/>
                <w:b/>
                <w:bCs/>
                <w:sz w:val="20"/>
                <w:szCs w:val="20"/>
              </w:rPr>
              <w:t xml:space="preserve"> may not come up with the moral during the presentation.</w:t>
            </w:r>
          </w:p>
          <w:p w:rsidR="00C01A4E" w:rsidRDefault="00C01A4E">
            <w:pPr>
              <w:pStyle w:val="s0"/>
            </w:pPr>
            <w:r>
              <w:rPr>
                <w:rFonts w:ascii="바탕" w:eastAsia="바탕" w:cs="바탕"/>
                <w:sz w:val="20"/>
                <w:szCs w:val="20"/>
              </w:rPr>
              <w:t xml:space="preserve">---&gt; 2 steps for listening </w:t>
            </w:r>
            <w:proofErr w:type="gramStart"/>
            <w:r>
              <w:rPr>
                <w:rFonts w:ascii="바탕" w:eastAsia="바탕" w:cs="바탕"/>
                <w:sz w:val="20"/>
                <w:szCs w:val="20"/>
              </w:rPr>
              <w:t>comprehension ;</w:t>
            </w:r>
            <w:proofErr w:type="gramEnd"/>
            <w:r>
              <w:rPr>
                <w:rFonts w:ascii="바탕" w:eastAsia="바탕" w:cs="바탕"/>
                <w:sz w:val="20"/>
                <w:szCs w:val="20"/>
              </w:rPr>
              <w:t xml:space="preserve">  summarization. </w:t>
            </w:r>
            <w:proofErr w:type="gramStart"/>
            <w:r>
              <w:rPr>
                <w:rFonts w:ascii="바탕" w:eastAsia="바탕" w:cs="바탕"/>
                <w:sz w:val="20"/>
                <w:szCs w:val="20"/>
              </w:rPr>
              <w:t>reading</w:t>
            </w:r>
            <w:proofErr w:type="gramEnd"/>
            <w:r>
              <w:rPr>
                <w:rFonts w:ascii="바탕" w:eastAsia="바탕" w:cs="바탕"/>
                <w:sz w:val="20"/>
                <w:szCs w:val="20"/>
              </w:rPr>
              <w:t xml:space="preserve"> the fable.</w:t>
            </w:r>
          </w:p>
          <w:p w:rsidR="00C01A4E" w:rsidRDefault="00C01A4E">
            <w:pPr>
              <w:pStyle w:val="s0"/>
            </w:pPr>
            <w:r>
              <w:rPr>
                <w:rFonts w:ascii="바탕" w:eastAsia="바탕" w:cs="바탕"/>
                <w:b/>
                <w:bCs/>
                <w:sz w:val="20"/>
                <w:szCs w:val="20"/>
              </w:rPr>
              <w:t>- Students may not be able to point out other student's problem.</w:t>
            </w:r>
          </w:p>
          <w:p w:rsidR="00C01A4E" w:rsidRDefault="00C01A4E">
            <w:pPr>
              <w:pStyle w:val="s0"/>
            </w:pPr>
            <w:r>
              <w:rPr>
                <w:rFonts w:ascii="바탕" w:eastAsia="바탕" w:cs="바탕"/>
                <w:sz w:val="20"/>
                <w:szCs w:val="20"/>
              </w:rPr>
              <w:lastRenderedPageBreak/>
              <w:t xml:space="preserve">---&gt; preparing my problem and </w:t>
            </w:r>
            <w:proofErr w:type="spellStart"/>
            <w:r>
              <w:rPr>
                <w:rFonts w:ascii="바탕" w:eastAsia="바탕" w:cs="바탕"/>
                <w:sz w:val="20"/>
                <w:szCs w:val="20"/>
              </w:rPr>
              <w:t>korean's</w:t>
            </w:r>
            <w:proofErr w:type="spellEnd"/>
            <w:r>
              <w:rPr>
                <w:rFonts w:ascii="바탕" w:eastAsia="바탕" w:cs="바탕"/>
                <w:sz w:val="20"/>
                <w:szCs w:val="20"/>
              </w:rPr>
              <w:t xml:space="preserve"> common mistakes</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lastRenderedPageBreak/>
              <w:t>Reference:</w:t>
            </w:r>
            <w:r>
              <w:rPr>
                <w:rFonts w:ascii="바탕" w:eastAsia="바탕" w:cs="바탕"/>
                <w:sz w:val="20"/>
                <w:szCs w:val="20"/>
              </w:rPr>
              <w:t xml:space="preserve"> http://www.umass.edu/aesop/</w:t>
            </w:r>
          </w:p>
        </w:tc>
      </w:tr>
      <w:tr w:rsidR="00C01A4E">
        <w:trPr>
          <w:trHeight w:val="25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Note: - time left</w:t>
            </w:r>
            <w:r>
              <w:rPr>
                <w:rFonts w:ascii="바탕" w:eastAsia="바탕" w:cs="바탕"/>
                <w:sz w:val="20"/>
                <w:szCs w:val="20"/>
              </w:rPr>
              <w:t xml:space="preserve"> </w:t>
            </w:r>
          </w:p>
          <w:p w:rsidR="00C01A4E" w:rsidRDefault="00C01A4E">
            <w:pPr>
              <w:pStyle w:val="s0"/>
            </w:pPr>
            <w:r>
              <w:rPr>
                <w:rFonts w:ascii="바탕" w:eastAsia="바탕" w:cs="바탕"/>
                <w:sz w:val="20"/>
                <w:szCs w:val="20"/>
              </w:rPr>
              <w:t xml:space="preserve">   ---&gt; SOS - </w:t>
            </w:r>
            <w:proofErr w:type="spellStart"/>
            <w:r>
              <w:rPr>
                <w:rFonts w:ascii="바탕" w:eastAsia="바탕" w:cs="바탕"/>
                <w:sz w:val="20"/>
                <w:szCs w:val="20"/>
              </w:rPr>
              <w:t>Postponeing</w:t>
            </w:r>
            <w:proofErr w:type="spellEnd"/>
            <w:r>
              <w:rPr>
                <w:rFonts w:ascii="바탕" w:eastAsia="바탕" w:cs="바탕"/>
                <w:sz w:val="20"/>
                <w:szCs w:val="20"/>
              </w:rPr>
              <w:t xml:space="preserve"> the feedback time</w:t>
            </w:r>
          </w:p>
          <w:p w:rsidR="00C01A4E" w:rsidRDefault="00C01A4E">
            <w:pPr>
              <w:pStyle w:val="s0"/>
            </w:pPr>
            <w:r>
              <w:rPr>
                <w:rFonts w:ascii="바탕" w:eastAsia="바탕" w:cs="바탕"/>
                <w:b/>
                <w:bCs/>
                <w:sz w:val="20"/>
                <w:szCs w:val="20"/>
              </w:rPr>
              <w:t xml:space="preserve">   - time short</w:t>
            </w:r>
          </w:p>
          <w:p w:rsidR="00C01A4E" w:rsidRDefault="00C01A4E">
            <w:pPr>
              <w:pStyle w:val="s0"/>
            </w:pPr>
            <w:r>
              <w:rPr>
                <w:rFonts w:ascii="바탕" w:eastAsia="바탕" w:cs="바탕"/>
                <w:sz w:val="20"/>
                <w:szCs w:val="20"/>
              </w:rPr>
              <w:t xml:space="preserve">   ---&gt; Plan B - reducing or elimination a step.</w:t>
            </w:r>
          </w:p>
        </w:tc>
      </w:tr>
    </w:tbl>
    <w:p w:rsidR="007C776B" w:rsidRDefault="0074250C"/>
    <w:p w:rsidR="00C01A4E" w:rsidRDefault="00C01A4E"/>
    <w:tbl>
      <w:tblPr>
        <w:tblW w:w="0" w:type="auto"/>
        <w:tblInd w:w="3" w:type="dxa"/>
        <w:tblLayout w:type="fixed"/>
        <w:tblCellMar>
          <w:left w:w="0" w:type="dxa"/>
          <w:right w:w="0" w:type="dxa"/>
        </w:tblCellMar>
        <w:tblLook w:val="0000"/>
      </w:tblPr>
      <w:tblGrid>
        <w:gridCol w:w="823"/>
        <w:gridCol w:w="1984"/>
        <w:gridCol w:w="6544"/>
        <w:gridCol w:w="6058"/>
      </w:tblGrid>
      <w:tr w:rsidR="00C01A4E">
        <w:trPr>
          <w:trHeight w:val="43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Pre Task</w:t>
            </w:r>
          </w:p>
        </w:tc>
      </w:tr>
      <w:tr w:rsidR="00C01A4E">
        <w:trPr>
          <w:trHeight w:val="356"/>
        </w:trPr>
        <w:tc>
          <w:tcPr>
            <w:tcW w:w="2807" w:type="dxa"/>
            <w:gridSpan w:val="2"/>
            <w:tcBorders>
              <w:top w:val="single" w:sz="2" w:space="0" w:color="000000"/>
              <w:left w:val="single" w:sz="2" w:space="0" w:color="000000"/>
              <w:bottom w:val="single" w:sz="2" w:space="0" w:color="FFFF00"/>
              <w:right w:val="single" w:sz="2" w:space="0" w:color="000000"/>
            </w:tcBorders>
            <w:vAlign w:val="center"/>
          </w:tcPr>
          <w:p w:rsidR="00C01A4E" w:rsidRDefault="00C01A4E">
            <w:pPr>
              <w:pStyle w:val="s0"/>
            </w:pPr>
            <w:r>
              <w:rPr>
                <w:rFonts w:ascii="바탕" w:eastAsia="바탕" w:cs="바탕"/>
                <w:sz w:val="20"/>
                <w:szCs w:val="20"/>
              </w:rPr>
              <w:t xml:space="preserve">Introduction </w:t>
            </w:r>
          </w:p>
          <w:p w:rsidR="00C01A4E" w:rsidRDefault="00C01A4E">
            <w:pPr>
              <w:pStyle w:val="s0"/>
            </w:pPr>
            <w:r>
              <w:rPr>
                <w:rFonts w:ascii="바탕" w:eastAsia="바탕" w:cs="바탕"/>
                <w:sz w:val="20"/>
                <w:szCs w:val="20"/>
              </w:rPr>
              <w:t>for topic</w:t>
            </w:r>
          </w:p>
        </w:tc>
        <w:tc>
          <w:tcPr>
            <w:tcW w:w="654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Aims: understanding topic and why it is useful</w:t>
            </w:r>
          </w:p>
        </w:tc>
        <w:tc>
          <w:tcPr>
            <w:tcW w:w="605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Materials: Board</w:t>
            </w:r>
          </w:p>
        </w:tc>
      </w:tr>
      <w:tr w:rsidR="00C01A4E">
        <w:trPr>
          <w:trHeight w:val="256"/>
        </w:trPr>
        <w:tc>
          <w:tcPr>
            <w:tcW w:w="823"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Time</w:t>
            </w:r>
          </w:p>
        </w:tc>
        <w:tc>
          <w:tcPr>
            <w:tcW w:w="198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Set up</w:t>
            </w:r>
          </w:p>
        </w:tc>
        <w:tc>
          <w:tcPr>
            <w:tcW w:w="654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Students</w:t>
            </w:r>
          </w:p>
        </w:tc>
        <w:tc>
          <w:tcPr>
            <w:tcW w:w="605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Teacher</w:t>
            </w:r>
          </w:p>
        </w:tc>
      </w:tr>
      <w:tr w:rsidR="00C01A4E">
        <w:trPr>
          <w:trHeight w:val="680"/>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Arial" w:hAnsi="Arial" w:cs="Arial"/>
                <w:sz w:val="20"/>
                <w:szCs w:val="20"/>
              </w:rPr>
              <w:t xml:space="preserve"> 2 Min</w:t>
            </w: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Whole Class</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rPr>
                <w:rFonts w:ascii="바탕" w:eastAsia="바탕" w:cs="바탕" w:hint="eastAsia"/>
                <w:sz w:val="20"/>
                <w:szCs w:val="20"/>
              </w:rPr>
            </w:pPr>
            <w:r>
              <w:rPr>
                <w:rFonts w:ascii="바탕" w:eastAsia="바탕" w:cs="바탕"/>
                <w:sz w:val="20"/>
                <w:szCs w:val="20"/>
              </w:rPr>
              <w:t>listening carefully</w:t>
            </w:r>
          </w:p>
          <w:p w:rsidR="00F57631" w:rsidRDefault="00F57631">
            <w:pPr>
              <w:pStyle w:val="s0"/>
            </w:pPr>
            <w:r>
              <w:rPr>
                <w:rFonts w:ascii="바탕" w:eastAsia="바탕" w:cs="바탕" w:hint="eastAsia"/>
                <w:sz w:val="20"/>
                <w:szCs w:val="20"/>
              </w:rPr>
              <w:t>knowing why or what they are going to do</w:t>
            </w:r>
          </w:p>
        </w:tc>
        <w:tc>
          <w:tcPr>
            <w:tcW w:w="605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u w:val="single"/>
              </w:rPr>
              <w:t>Introduction</w:t>
            </w:r>
          </w:p>
          <w:p w:rsidR="00C01A4E" w:rsidRDefault="00C01A4E">
            <w:pPr>
              <w:pStyle w:val="s0"/>
            </w:pPr>
            <w:r>
              <w:rPr>
                <w:rFonts w:ascii="바탕" w:eastAsia="바탕" w:cs="바탕"/>
                <w:sz w:val="20"/>
                <w:szCs w:val="20"/>
              </w:rPr>
              <w:t>Greeting</w:t>
            </w:r>
          </w:p>
          <w:p w:rsidR="00C01A4E" w:rsidRDefault="00C01A4E">
            <w:pPr>
              <w:pStyle w:val="s0"/>
            </w:pPr>
            <w:r>
              <w:rPr>
                <w:rFonts w:ascii="바탕" w:eastAsia="바탕" w:cs="바탕"/>
                <w:sz w:val="20"/>
                <w:szCs w:val="20"/>
              </w:rPr>
              <w:t>Suggesting topic</w:t>
            </w:r>
          </w:p>
          <w:p w:rsidR="00C01A4E" w:rsidRDefault="00C01A4E">
            <w:pPr>
              <w:pStyle w:val="s0"/>
            </w:pPr>
            <w:r>
              <w:rPr>
                <w:rFonts w:ascii="바탕" w:eastAsia="바탕" w:cs="바탕"/>
                <w:sz w:val="20"/>
                <w:szCs w:val="20"/>
              </w:rPr>
              <w:t>Assuring why fables are a good means</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sz w:val="20"/>
                <w:szCs w:val="20"/>
              </w:rPr>
              <w:t>Note:</w:t>
            </w:r>
          </w:p>
        </w:tc>
      </w:tr>
    </w:tbl>
    <w:p w:rsidR="00C01A4E" w:rsidRDefault="00C01A4E"/>
    <w:p w:rsidR="00C01A4E" w:rsidRDefault="00C01A4E"/>
    <w:tbl>
      <w:tblPr>
        <w:tblW w:w="0" w:type="auto"/>
        <w:tblInd w:w="3" w:type="dxa"/>
        <w:tblLayout w:type="fixed"/>
        <w:tblCellMar>
          <w:left w:w="0" w:type="dxa"/>
          <w:right w:w="0" w:type="dxa"/>
        </w:tblCellMar>
        <w:tblLook w:val="0000"/>
      </w:tblPr>
      <w:tblGrid>
        <w:gridCol w:w="823"/>
        <w:gridCol w:w="1984"/>
        <w:gridCol w:w="6544"/>
        <w:gridCol w:w="6058"/>
      </w:tblGrid>
      <w:tr w:rsidR="00C01A4E">
        <w:trPr>
          <w:trHeight w:val="436"/>
        </w:trPr>
        <w:tc>
          <w:tcPr>
            <w:tcW w:w="15409" w:type="dxa"/>
            <w:gridSpan w:val="4"/>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Arial" w:hAnsi="Arial" w:cs="Arial"/>
                <w:b/>
                <w:bCs/>
                <w:sz w:val="32"/>
                <w:szCs w:val="32"/>
              </w:rPr>
              <w:t>Task Preparation</w:t>
            </w:r>
          </w:p>
        </w:tc>
      </w:tr>
      <w:tr w:rsidR="00C01A4E">
        <w:trPr>
          <w:trHeight w:val="356"/>
        </w:trPr>
        <w:tc>
          <w:tcPr>
            <w:tcW w:w="2807" w:type="dxa"/>
            <w:gridSpan w:val="2"/>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Preparation for discussion</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 xml:space="preserve">Aims: </w:t>
            </w:r>
          </w:p>
          <w:p w:rsidR="00C01A4E" w:rsidRDefault="00C01A4E">
            <w:pPr>
              <w:pStyle w:val="s0"/>
            </w:pPr>
            <w:r>
              <w:rPr>
                <w:rFonts w:ascii="바탕" w:eastAsia="바탕" w:cs="바탕"/>
                <w:sz w:val="20"/>
                <w:szCs w:val="20"/>
              </w:rPr>
              <w:t xml:space="preserve"> understanding overall stages</w:t>
            </w:r>
          </w:p>
          <w:p w:rsidR="00C01A4E" w:rsidRDefault="00C01A4E">
            <w:pPr>
              <w:pStyle w:val="s0"/>
            </w:pPr>
            <w:r>
              <w:rPr>
                <w:rFonts w:ascii="바탕" w:eastAsia="바탕" w:cs="바탕"/>
                <w:sz w:val="20"/>
                <w:szCs w:val="20"/>
              </w:rPr>
              <w:t xml:space="preserve">  </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 xml:space="preserve">Materials: </w:t>
            </w:r>
          </w:p>
          <w:p w:rsidR="00C01A4E" w:rsidRDefault="00C01A4E">
            <w:pPr>
              <w:pStyle w:val="s0"/>
            </w:pPr>
            <w:r>
              <w:rPr>
                <w:rFonts w:ascii="바탕" w:eastAsia="바탕" w:cs="바탕"/>
                <w:sz w:val="20"/>
                <w:szCs w:val="20"/>
              </w:rPr>
              <w:t>work sheet, pen</w:t>
            </w:r>
          </w:p>
        </w:tc>
      </w:tr>
      <w:tr w:rsidR="00C01A4E">
        <w:trPr>
          <w:trHeight w:val="256"/>
        </w:trPr>
        <w:tc>
          <w:tcPr>
            <w:tcW w:w="823"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Time</w:t>
            </w:r>
          </w:p>
        </w:tc>
        <w:tc>
          <w:tcPr>
            <w:tcW w:w="198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Set up</w:t>
            </w:r>
          </w:p>
        </w:tc>
        <w:tc>
          <w:tcPr>
            <w:tcW w:w="654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Students</w:t>
            </w:r>
          </w:p>
        </w:tc>
        <w:tc>
          <w:tcPr>
            <w:tcW w:w="6058"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sz w:val="20"/>
                <w:szCs w:val="20"/>
              </w:rPr>
              <w:t>Teacher</w:t>
            </w:r>
          </w:p>
        </w:tc>
      </w:tr>
      <w:tr w:rsidR="00C01A4E">
        <w:trPr>
          <w:trHeight w:val="680"/>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Arial" w:hAnsi="Arial" w:cs="Arial"/>
                <w:sz w:val="20"/>
                <w:szCs w:val="20"/>
              </w:rPr>
              <w:t>2 min</w:t>
            </w:r>
          </w:p>
          <w:p w:rsidR="00C01A4E" w:rsidRDefault="00C01A4E">
            <w:pPr>
              <w:pStyle w:val="s0"/>
            </w:pPr>
          </w:p>
          <w:p w:rsidR="00C01A4E" w:rsidRDefault="00C01A4E">
            <w:pPr>
              <w:pStyle w:val="s0"/>
            </w:pPr>
            <w:r>
              <w:rPr>
                <w:rFonts w:ascii="Arial" w:hAnsi="Arial" w:cs="Arial"/>
                <w:sz w:val="20"/>
                <w:szCs w:val="20"/>
              </w:rPr>
              <w:t>6 min</w:t>
            </w: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Whole class</w:t>
            </w:r>
          </w:p>
          <w:p w:rsidR="00C01A4E" w:rsidRDefault="00C01A4E">
            <w:pPr>
              <w:pStyle w:val="s0"/>
            </w:pPr>
          </w:p>
          <w:p w:rsidR="00C01A4E" w:rsidRDefault="00C01A4E">
            <w:pPr>
              <w:pStyle w:val="s0"/>
            </w:pPr>
            <w:r>
              <w:rPr>
                <w:rFonts w:ascii="바탕" w:eastAsia="바탕" w:cs="바탕"/>
                <w:sz w:val="20"/>
                <w:szCs w:val="20"/>
              </w:rPr>
              <w:t>Whole class</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Understanding what they are going to do</w:t>
            </w:r>
          </w:p>
          <w:p w:rsidR="00C01A4E" w:rsidRDefault="00C01A4E">
            <w:pPr>
              <w:pStyle w:val="s0"/>
            </w:pPr>
          </w:p>
          <w:p w:rsidR="00C01A4E" w:rsidRDefault="00C01A4E">
            <w:pPr>
              <w:pStyle w:val="s0"/>
            </w:pPr>
            <w:r>
              <w:rPr>
                <w:rFonts w:ascii="바탕" w:eastAsia="바탕" w:cs="바탕"/>
                <w:sz w:val="20"/>
                <w:szCs w:val="20"/>
              </w:rPr>
              <w:t>Going over the work sheet</w:t>
            </w:r>
          </w:p>
          <w:p w:rsidR="00C01A4E" w:rsidRDefault="00C01A4E">
            <w:pPr>
              <w:pStyle w:val="s0"/>
            </w:pPr>
            <w:r>
              <w:rPr>
                <w:rFonts w:ascii="바탕" w:eastAsia="바탕" w:cs="바탕"/>
                <w:sz w:val="20"/>
                <w:szCs w:val="20"/>
              </w:rPr>
              <w:t>Ask teacher</w:t>
            </w:r>
          </w:p>
          <w:p w:rsidR="00C01A4E" w:rsidRDefault="00C01A4E">
            <w:pPr>
              <w:pStyle w:val="s0"/>
            </w:pPr>
            <w:r>
              <w:rPr>
                <w:rFonts w:ascii="바탕" w:eastAsia="바탕" w:cs="바탕"/>
                <w:sz w:val="20"/>
                <w:szCs w:val="20"/>
              </w:rPr>
              <w:t>Volunteering to explain</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1. Explaining</w:t>
            </w:r>
            <w:r>
              <w:rPr>
                <w:rFonts w:ascii="바탕" w:eastAsia="바탕" w:cs="바탕"/>
                <w:sz w:val="20"/>
                <w:szCs w:val="20"/>
              </w:rPr>
              <w:t xml:space="preserve">  the overall stages</w:t>
            </w:r>
          </w:p>
          <w:p w:rsidR="00C01A4E" w:rsidRDefault="00C01A4E">
            <w:pPr>
              <w:pStyle w:val="s0"/>
            </w:pPr>
          </w:p>
          <w:p w:rsidR="00C01A4E" w:rsidRDefault="00C01A4E">
            <w:pPr>
              <w:pStyle w:val="s0"/>
            </w:pPr>
            <w:r>
              <w:rPr>
                <w:rFonts w:ascii="바탕" w:eastAsia="바탕" w:cs="바탕"/>
                <w:b/>
                <w:bCs/>
                <w:sz w:val="20"/>
                <w:szCs w:val="20"/>
              </w:rPr>
              <w:t>2. Brief vocabulary check</w:t>
            </w:r>
          </w:p>
          <w:p w:rsidR="00C01A4E" w:rsidRDefault="00C01A4E">
            <w:pPr>
              <w:pStyle w:val="s0"/>
            </w:pPr>
            <w:r>
              <w:rPr>
                <w:rFonts w:ascii="바탕" w:eastAsia="바탕" w:cs="바탕"/>
                <w:sz w:val="20"/>
                <w:szCs w:val="20"/>
              </w:rPr>
              <w:t>handing out "vocabulary work sheet"</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Note:</w:t>
            </w:r>
          </w:p>
        </w:tc>
      </w:tr>
    </w:tbl>
    <w:p w:rsidR="00C01A4E" w:rsidRDefault="00C01A4E"/>
    <w:p w:rsidR="00C01A4E" w:rsidRDefault="00C01A4E"/>
    <w:tbl>
      <w:tblPr>
        <w:tblW w:w="0" w:type="auto"/>
        <w:tblInd w:w="3" w:type="dxa"/>
        <w:tblLayout w:type="fixed"/>
        <w:tblCellMar>
          <w:left w:w="0" w:type="dxa"/>
          <w:right w:w="0" w:type="dxa"/>
        </w:tblCellMar>
        <w:tblLook w:val="0000"/>
      </w:tblPr>
      <w:tblGrid>
        <w:gridCol w:w="823"/>
        <w:gridCol w:w="1984"/>
        <w:gridCol w:w="6544"/>
        <w:gridCol w:w="6058"/>
      </w:tblGrid>
      <w:tr w:rsidR="00C01A4E">
        <w:trPr>
          <w:trHeight w:val="43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Arial" w:hAnsi="Arial" w:cs="Arial"/>
                <w:b/>
                <w:bCs/>
                <w:sz w:val="32"/>
                <w:szCs w:val="32"/>
              </w:rPr>
              <w:lastRenderedPageBreak/>
              <w:t>Task Realization</w:t>
            </w:r>
          </w:p>
        </w:tc>
      </w:tr>
      <w:tr w:rsidR="00C01A4E">
        <w:trPr>
          <w:trHeight w:val="356"/>
        </w:trPr>
        <w:tc>
          <w:tcPr>
            <w:tcW w:w="2807" w:type="dxa"/>
            <w:gridSpan w:val="2"/>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Sharing ideas</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Aims: paraphrasing on one's own words</w:t>
            </w:r>
          </w:p>
          <w:p w:rsidR="00C01A4E" w:rsidRDefault="00C01A4E">
            <w:pPr>
              <w:pStyle w:val="s0"/>
            </w:pPr>
            <w:r>
              <w:rPr>
                <w:rFonts w:ascii="바탕" w:eastAsia="바탕" w:cs="바탕"/>
                <w:sz w:val="20"/>
                <w:szCs w:val="20"/>
              </w:rPr>
              <w:t xml:space="preserve">       comparing what they feel</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Materials: worksheet, paper, pen</w:t>
            </w:r>
          </w:p>
        </w:tc>
      </w:tr>
      <w:tr w:rsidR="00C01A4E">
        <w:trPr>
          <w:trHeight w:val="256"/>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Time</w:t>
            </w: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Set up</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Students</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Teacher</w:t>
            </w:r>
          </w:p>
        </w:tc>
      </w:tr>
      <w:tr w:rsidR="00C01A4E">
        <w:trPr>
          <w:trHeight w:val="680"/>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Arial" w:hAnsi="Arial" w:cs="Arial"/>
                <w:sz w:val="20"/>
                <w:szCs w:val="20"/>
              </w:rPr>
              <w:t>6 min</w:t>
            </w:r>
          </w:p>
          <w:p w:rsidR="00C01A4E" w:rsidRDefault="00C01A4E">
            <w:pPr>
              <w:pStyle w:val="s0"/>
            </w:pPr>
          </w:p>
          <w:p w:rsidR="00C01A4E" w:rsidRDefault="00C01A4E">
            <w:pPr>
              <w:pStyle w:val="s0"/>
            </w:pPr>
          </w:p>
          <w:p w:rsidR="00C01A4E" w:rsidRDefault="00C01A4E">
            <w:pPr>
              <w:pStyle w:val="s0"/>
            </w:pPr>
          </w:p>
          <w:p w:rsidR="00C01A4E" w:rsidRDefault="00C01A4E">
            <w:pPr>
              <w:pStyle w:val="s0"/>
            </w:pPr>
          </w:p>
          <w:p w:rsidR="00C01A4E" w:rsidRDefault="00C01A4E">
            <w:pPr>
              <w:pStyle w:val="s0"/>
            </w:pPr>
          </w:p>
          <w:p w:rsidR="00C01A4E" w:rsidRDefault="00C01A4E">
            <w:pPr>
              <w:pStyle w:val="s0"/>
            </w:pPr>
            <w:proofErr w:type="spellStart"/>
            <w:r>
              <w:rPr>
                <w:rFonts w:ascii="Arial" w:hAnsi="Arial" w:cs="Arial"/>
                <w:sz w:val="20"/>
                <w:szCs w:val="20"/>
              </w:rPr>
              <w:t>28min</w:t>
            </w:r>
            <w:proofErr w:type="spellEnd"/>
          </w:p>
          <w:p w:rsidR="00C01A4E" w:rsidRDefault="00C01A4E">
            <w:pPr>
              <w:pStyle w:val="s0"/>
            </w:pPr>
          </w:p>
          <w:p w:rsidR="00C01A4E" w:rsidRDefault="00C01A4E">
            <w:pPr>
              <w:pStyle w:val="s0"/>
            </w:pP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Group</w:t>
            </w:r>
          </w:p>
          <w:p w:rsidR="00C01A4E" w:rsidRDefault="00C01A4E">
            <w:pPr>
              <w:pStyle w:val="s0"/>
            </w:pPr>
          </w:p>
          <w:p w:rsidR="00C01A4E" w:rsidRDefault="00C01A4E">
            <w:pPr>
              <w:pStyle w:val="s0"/>
            </w:pP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 xml:space="preserve">Group to </w:t>
            </w:r>
          </w:p>
          <w:p w:rsidR="00C01A4E" w:rsidRDefault="00C01A4E">
            <w:pPr>
              <w:pStyle w:val="s0"/>
            </w:pPr>
            <w:r>
              <w:rPr>
                <w:rFonts w:ascii="바탕" w:eastAsia="바탕" w:cs="바탕"/>
                <w:sz w:val="20"/>
                <w:szCs w:val="20"/>
              </w:rPr>
              <w:t>Whole class</w:t>
            </w:r>
          </w:p>
          <w:p w:rsidR="00C01A4E" w:rsidRDefault="00C01A4E">
            <w:pPr>
              <w:pStyle w:val="s0"/>
            </w:pPr>
            <w:r>
              <w:rPr>
                <w:rFonts w:ascii="바탕" w:eastAsia="바탕" w:cs="바탕"/>
                <w:sz w:val="20"/>
                <w:szCs w:val="20"/>
              </w:rPr>
              <w:t>(</w:t>
            </w:r>
            <w:proofErr w:type="spellStart"/>
            <w:r>
              <w:rPr>
                <w:rFonts w:ascii="바탕" w:eastAsia="바탕" w:cs="바탕"/>
                <w:sz w:val="20"/>
                <w:szCs w:val="20"/>
              </w:rPr>
              <w:t>7min</w:t>
            </w:r>
            <w:proofErr w:type="spellEnd"/>
            <w:r>
              <w:rPr>
                <w:rFonts w:ascii="바탕" w:eastAsia="바탕" w:cs="바탕"/>
                <w:sz w:val="20"/>
                <w:szCs w:val="20"/>
              </w:rPr>
              <w:t xml:space="preserve"> </w:t>
            </w:r>
          </w:p>
          <w:p w:rsidR="00C01A4E" w:rsidRDefault="00C01A4E">
            <w:pPr>
              <w:pStyle w:val="s0"/>
            </w:pPr>
            <w:r>
              <w:rPr>
                <w:rFonts w:ascii="바탕" w:eastAsia="바탕" w:cs="바탕"/>
                <w:sz w:val="20"/>
                <w:szCs w:val="20"/>
              </w:rPr>
              <w:t>per group)</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Group discussion : try to give unique ideas</w:t>
            </w:r>
          </w:p>
          <w:p w:rsidR="00C01A4E" w:rsidRDefault="00C01A4E">
            <w:pPr>
              <w:pStyle w:val="s0"/>
            </w:pPr>
            <w:r>
              <w:rPr>
                <w:rFonts w:ascii="바탕" w:eastAsia="바탕" w:cs="바탕"/>
                <w:sz w:val="20"/>
                <w:szCs w:val="20"/>
              </w:rPr>
              <w:t xml:space="preserve">                   reading, summarization</w:t>
            </w:r>
          </w:p>
          <w:p w:rsidR="00C01A4E" w:rsidRDefault="00C01A4E">
            <w:pPr>
              <w:pStyle w:val="s0"/>
            </w:pP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 xml:space="preserve">Presentation above </w:t>
            </w:r>
          </w:p>
          <w:p w:rsidR="00C01A4E" w:rsidRDefault="00C01A4E">
            <w:pPr>
              <w:pStyle w:val="s0"/>
            </w:pPr>
            <w:r>
              <w:rPr>
                <w:rFonts w:ascii="바탕" w:eastAsia="바탕" w:cs="바탕"/>
                <w:sz w:val="20"/>
                <w:szCs w:val="20"/>
              </w:rPr>
              <w:t>read clearly</w:t>
            </w:r>
          </w:p>
          <w:p w:rsidR="00C01A4E" w:rsidRDefault="00C01A4E">
            <w:pPr>
              <w:pStyle w:val="s0"/>
            </w:pPr>
            <w:r>
              <w:rPr>
                <w:rFonts w:ascii="바탕" w:eastAsia="바탕" w:cs="바탕"/>
                <w:sz w:val="20"/>
                <w:szCs w:val="20"/>
              </w:rPr>
              <w:t>compare what they think</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1. discussion</w:t>
            </w:r>
          </w:p>
          <w:p w:rsidR="00C01A4E" w:rsidRDefault="00C01A4E">
            <w:pPr>
              <w:pStyle w:val="s0"/>
            </w:pPr>
            <w:r>
              <w:rPr>
                <w:rFonts w:ascii="바탕" w:eastAsia="바탕" w:cs="바탕"/>
                <w:b/>
                <w:bCs/>
                <w:sz w:val="20"/>
                <w:szCs w:val="20"/>
                <w:u w:val="single"/>
              </w:rPr>
              <w:t>Instructions</w:t>
            </w:r>
          </w:p>
          <w:p w:rsidR="00C01A4E" w:rsidRDefault="00C01A4E">
            <w:pPr>
              <w:pStyle w:val="s0"/>
            </w:pPr>
            <w:r>
              <w:rPr>
                <w:rFonts w:ascii="바탕" w:eastAsia="바탕" w:cs="바탕"/>
                <w:sz w:val="20"/>
                <w:szCs w:val="20"/>
              </w:rPr>
              <w:t>3 min available</w:t>
            </w:r>
          </w:p>
          <w:p w:rsidR="00C01A4E" w:rsidRDefault="00C01A4E">
            <w:pPr>
              <w:pStyle w:val="s0"/>
            </w:pPr>
            <w:proofErr w:type="gramStart"/>
            <w:r>
              <w:rPr>
                <w:rFonts w:ascii="바탕" w:eastAsia="바탕" w:cs="바탕"/>
                <w:sz w:val="20"/>
                <w:szCs w:val="20"/>
              </w:rPr>
              <w:t>make</w:t>
            </w:r>
            <w:proofErr w:type="gramEnd"/>
            <w:r>
              <w:rPr>
                <w:rFonts w:ascii="바탕" w:eastAsia="바탕" w:cs="바탕"/>
                <w:b/>
                <w:bCs/>
                <w:sz w:val="20"/>
                <w:szCs w:val="20"/>
              </w:rPr>
              <w:t xml:space="preserve"> a summary </w:t>
            </w:r>
            <w:r>
              <w:rPr>
                <w:rFonts w:ascii="바탕" w:eastAsia="바탕" w:cs="바탕"/>
                <w:sz w:val="20"/>
                <w:szCs w:val="20"/>
              </w:rPr>
              <w:t xml:space="preserve">around 6 </w:t>
            </w:r>
            <w:proofErr w:type="spellStart"/>
            <w:r>
              <w:rPr>
                <w:rFonts w:ascii="바탕" w:eastAsia="바탕" w:cs="바탕"/>
                <w:sz w:val="20"/>
                <w:szCs w:val="20"/>
              </w:rPr>
              <w:t>sentenses</w:t>
            </w:r>
            <w:proofErr w:type="spellEnd"/>
            <w:r>
              <w:rPr>
                <w:rFonts w:ascii="바탕" w:eastAsia="바탕" w:cs="바탕"/>
                <w:sz w:val="20"/>
                <w:szCs w:val="20"/>
              </w:rPr>
              <w:t>.</w:t>
            </w:r>
          </w:p>
          <w:p w:rsidR="00C01A4E" w:rsidRDefault="00C01A4E">
            <w:pPr>
              <w:pStyle w:val="s0"/>
            </w:pPr>
            <w:r>
              <w:rPr>
                <w:rFonts w:ascii="바탕" w:eastAsia="바탕" w:cs="바탕"/>
                <w:sz w:val="20"/>
                <w:szCs w:val="20"/>
              </w:rPr>
              <w:t xml:space="preserve">make </w:t>
            </w:r>
            <w:r>
              <w:rPr>
                <w:rFonts w:ascii="바탕" w:eastAsia="바탕" w:cs="바탕"/>
                <w:b/>
                <w:bCs/>
                <w:sz w:val="20"/>
                <w:szCs w:val="20"/>
              </w:rPr>
              <w:t xml:space="preserve">your own moral </w:t>
            </w:r>
          </w:p>
          <w:p w:rsidR="00C01A4E" w:rsidRDefault="00C01A4E">
            <w:pPr>
              <w:pStyle w:val="s0"/>
            </w:pPr>
          </w:p>
          <w:p w:rsidR="00C01A4E" w:rsidRDefault="00C01A4E">
            <w:pPr>
              <w:pStyle w:val="s0"/>
            </w:pPr>
            <w:r>
              <w:rPr>
                <w:rFonts w:ascii="바탕" w:eastAsia="바탕" w:cs="바탕"/>
                <w:b/>
                <w:bCs/>
                <w:sz w:val="20"/>
                <w:szCs w:val="20"/>
              </w:rPr>
              <w:t>2. presentation</w:t>
            </w:r>
          </w:p>
          <w:p w:rsidR="00C01A4E" w:rsidRDefault="00C01A4E">
            <w:pPr>
              <w:pStyle w:val="s0"/>
            </w:pPr>
            <w:r>
              <w:rPr>
                <w:rFonts w:ascii="바탕" w:eastAsia="바탕" w:cs="바탕"/>
                <w:b/>
                <w:bCs/>
                <w:sz w:val="20"/>
                <w:szCs w:val="20"/>
                <w:u w:val="single"/>
              </w:rPr>
              <w:t>Instruction</w:t>
            </w:r>
          </w:p>
          <w:p w:rsidR="00C01A4E" w:rsidRDefault="00C01A4E">
            <w:pPr>
              <w:pStyle w:val="s0"/>
            </w:pPr>
            <w:r>
              <w:rPr>
                <w:rFonts w:ascii="바탕" w:eastAsia="바탕" w:cs="바탕"/>
                <w:sz w:val="20"/>
                <w:szCs w:val="20"/>
              </w:rPr>
              <w:t>Each group's presentation. (4 groups)</w:t>
            </w:r>
          </w:p>
          <w:p w:rsidR="00C01A4E" w:rsidRDefault="00C01A4E">
            <w:pPr>
              <w:pStyle w:val="s0"/>
            </w:pPr>
            <w:r>
              <w:rPr>
                <w:rFonts w:ascii="바탕" w:eastAsia="바탕" w:cs="바탕"/>
                <w:sz w:val="20"/>
                <w:szCs w:val="20"/>
              </w:rPr>
              <w:t>listen carefully considering vocabularies we checked</w:t>
            </w:r>
          </w:p>
          <w:p w:rsidR="00C01A4E" w:rsidRDefault="00C01A4E">
            <w:pPr>
              <w:pStyle w:val="s0"/>
            </w:pPr>
          </w:p>
          <w:p w:rsidR="00C01A4E" w:rsidRDefault="00C01A4E">
            <w:pPr>
              <w:pStyle w:val="s0"/>
            </w:pPr>
            <w:r>
              <w:rPr>
                <w:rFonts w:ascii="바탕" w:eastAsia="바탕" w:cs="바탕"/>
                <w:sz w:val="20"/>
                <w:szCs w:val="20"/>
              </w:rPr>
              <w:t>1. summarization</w:t>
            </w:r>
          </w:p>
          <w:p w:rsidR="00C01A4E" w:rsidRDefault="00C01A4E">
            <w:pPr>
              <w:pStyle w:val="s0"/>
            </w:pPr>
            <w:r>
              <w:rPr>
                <w:rFonts w:ascii="바탕" w:eastAsia="바탕" w:cs="바탕"/>
                <w:sz w:val="20"/>
                <w:szCs w:val="20"/>
              </w:rPr>
              <w:t xml:space="preserve">2. reading </w:t>
            </w:r>
          </w:p>
          <w:p w:rsidR="00C01A4E" w:rsidRDefault="00C01A4E">
            <w:pPr>
              <w:pStyle w:val="s0"/>
            </w:pPr>
            <w:r>
              <w:rPr>
                <w:rFonts w:ascii="바탕" w:eastAsia="바탕" w:cs="바탕"/>
                <w:sz w:val="20"/>
                <w:szCs w:val="20"/>
              </w:rPr>
              <w:t>3. every students guess the moral</w:t>
            </w:r>
          </w:p>
          <w:p w:rsidR="00C01A4E" w:rsidRDefault="00C01A4E">
            <w:pPr>
              <w:pStyle w:val="s0"/>
            </w:pPr>
            <w:r>
              <w:rPr>
                <w:rFonts w:ascii="바탕" w:eastAsia="바탕" w:cs="바탕"/>
                <w:sz w:val="20"/>
                <w:szCs w:val="20"/>
              </w:rPr>
              <w:t xml:space="preserve">4. compare the ideas with speaker's </w:t>
            </w:r>
          </w:p>
          <w:p w:rsidR="00C01A4E" w:rsidRDefault="00C01A4E">
            <w:pPr>
              <w:pStyle w:val="s0"/>
            </w:pPr>
            <w:r>
              <w:rPr>
                <w:rFonts w:ascii="바탕" w:eastAsia="바탕" w:cs="바탕"/>
                <w:sz w:val="20"/>
                <w:szCs w:val="20"/>
              </w:rPr>
              <w:t>5. teacher present the moral the writer made</w:t>
            </w:r>
          </w:p>
          <w:p w:rsidR="00C01A4E" w:rsidRDefault="00C01A4E">
            <w:pPr>
              <w:pStyle w:val="s0"/>
            </w:pPr>
            <w:r>
              <w:rPr>
                <w:rFonts w:ascii="바탕" w:eastAsia="바탕" w:cs="바탕"/>
                <w:sz w:val="20"/>
                <w:szCs w:val="20"/>
              </w:rPr>
              <w:t>6. agree or disagree</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p>
        </w:tc>
      </w:tr>
    </w:tbl>
    <w:p w:rsidR="00C01A4E" w:rsidRDefault="00C01A4E"/>
    <w:p w:rsidR="00C01A4E" w:rsidRDefault="00C01A4E"/>
    <w:tbl>
      <w:tblPr>
        <w:tblW w:w="0" w:type="auto"/>
        <w:tblInd w:w="3" w:type="dxa"/>
        <w:tblLayout w:type="fixed"/>
        <w:tblCellMar>
          <w:left w:w="0" w:type="dxa"/>
          <w:right w:w="0" w:type="dxa"/>
        </w:tblCellMar>
        <w:tblLook w:val="0000"/>
      </w:tblPr>
      <w:tblGrid>
        <w:gridCol w:w="823"/>
        <w:gridCol w:w="1984"/>
        <w:gridCol w:w="6544"/>
        <w:gridCol w:w="6058"/>
      </w:tblGrid>
      <w:tr w:rsidR="00C01A4E">
        <w:trPr>
          <w:trHeight w:val="43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Arial" w:hAnsi="Arial" w:cs="Arial"/>
                <w:b/>
                <w:bCs/>
                <w:sz w:val="32"/>
                <w:szCs w:val="32"/>
              </w:rPr>
              <w:t>Post Task</w:t>
            </w:r>
          </w:p>
        </w:tc>
      </w:tr>
      <w:tr w:rsidR="00C01A4E">
        <w:trPr>
          <w:trHeight w:val="356"/>
        </w:trPr>
        <w:tc>
          <w:tcPr>
            <w:tcW w:w="2807" w:type="dxa"/>
            <w:gridSpan w:val="2"/>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Check SS' problem</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Aims: Let SS know what or why they made mistakes.</w:t>
            </w:r>
          </w:p>
          <w:p w:rsidR="00C01A4E" w:rsidRDefault="00C01A4E">
            <w:pPr>
              <w:pStyle w:val="s0"/>
            </w:pPr>
            <w:r>
              <w:rPr>
                <w:rFonts w:ascii="바탕" w:eastAsia="바탕" w:cs="바탕"/>
                <w:sz w:val="20"/>
                <w:szCs w:val="20"/>
              </w:rPr>
              <w:t xml:space="preserve">       </w:t>
            </w:r>
            <w:proofErr w:type="gramStart"/>
            <w:r>
              <w:rPr>
                <w:rFonts w:ascii="바탕" w:eastAsia="바탕" w:cs="바탕"/>
                <w:sz w:val="20"/>
                <w:szCs w:val="20"/>
              </w:rPr>
              <w:t>reassuring</w:t>
            </w:r>
            <w:proofErr w:type="gramEnd"/>
            <w:r>
              <w:rPr>
                <w:rFonts w:ascii="바탕" w:eastAsia="바탕" w:cs="바탕"/>
                <w:sz w:val="20"/>
                <w:szCs w:val="20"/>
              </w:rPr>
              <w:t xml:space="preserve"> how this class useful.</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sz w:val="20"/>
                <w:szCs w:val="20"/>
              </w:rPr>
              <w:t>Material: paper, pen</w:t>
            </w:r>
          </w:p>
        </w:tc>
      </w:tr>
      <w:tr w:rsidR="00C01A4E">
        <w:trPr>
          <w:trHeight w:val="256"/>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Time</w:t>
            </w: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Set up</w:t>
            </w: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Students</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t>Teacher</w:t>
            </w:r>
          </w:p>
        </w:tc>
      </w:tr>
      <w:tr w:rsidR="00C01A4E">
        <w:trPr>
          <w:trHeight w:val="680"/>
        </w:trPr>
        <w:tc>
          <w:tcPr>
            <w:tcW w:w="823" w:type="dxa"/>
            <w:tcBorders>
              <w:top w:val="single" w:sz="2" w:space="0" w:color="000000"/>
              <w:left w:val="single" w:sz="2" w:space="0" w:color="000000"/>
              <w:bottom w:val="single" w:sz="2" w:space="0" w:color="000000"/>
              <w:right w:val="single" w:sz="2" w:space="0" w:color="000000"/>
            </w:tcBorders>
          </w:tcPr>
          <w:p w:rsidR="00C01A4E" w:rsidRDefault="00C01A4E">
            <w:pPr>
              <w:pStyle w:val="s0"/>
            </w:pPr>
          </w:p>
          <w:p w:rsidR="00C01A4E" w:rsidRDefault="00C01A4E">
            <w:pPr>
              <w:pStyle w:val="s0"/>
            </w:pPr>
          </w:p>
          <w:p w:rsidR="00C01A4E" w:rsidRDefault="00C01A4E">
            <w:pPr>
              <w:pStyle w:val="s0"/>
            </w:pPr>
            <w:r>
              <w:rPr>
                <w:rFonts w:ascii="Arial" w:hAnsi="Arial" w:cs="Arial"/>
                <w:sz w:val="20"/>
                <w:szCs w:val="20"/>
              </w:rPr>
              <w:t>5 min</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Arial" w:hAnsi="Arial" w:cs="Arial"/>
                <w:sz w:val="20"/>
                <w:szCs w:val="20"/>
              </w:rPr>
              <w:t>1 min</w:t>
            </w:r>
          </w:p>
        </w:tc>
        <w:tc>
          <w:tcPr>
            <w:tcW w:w="1984" w:type="dxa"/>
            <w:tcBorders>
              <w:top w:val="single" w:sz="2" w:space="0" w:color="000000"/>
              <w:left w:val="single" w:sz="2" w:space="0" w:color="000000"/>
              <w:bottom w:val="single" w:sz="2" w:space="0" w:color="000000"/>
              <w:right w:val="single" w:sz="2" w:space="0" w:color="000000"/>
            </w:tcBorders>
          </w:tcPr>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Whole class</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Whole class</w:t>
            </w:r>
          </w:p>
          <w:p w:rsidR="00C01A4E" w:rsidRDefault="00C01A4E">
            <w:pPr>
              <w:pStyle w:val="s0"/>
            </w:pPr>
          </w:p>
        </w:tc>
        <w:tc>
          <w:tcPr>
            <w:tcW w:w="6544" w:type="dxa"/>
            <w:tcBorders>
              <w:top w:val="single" w:sz="2" w:space="0" w:color="000000"/>
              <w:left w:val="single" w:sz="2" w:space="0" w:color="000000"/>
              <w:bottom w:val="single" w:sz="2" w:space="0" w:color="000000"/>
              <w:right w:val="single" w:sz="2" w:space="0" w:color="000000"/>
            </w:tcBorders>
          </w:tcPr>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say difficulties for listening or reading</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understanding what the teacher emphasizes</w:t>
            </w:r>
          </w:p>
        </w:tc>
        <w:tc>
          <w:tcPr>
            <w:tcW w:w="6058" w:type="dxa"/>
            <w:tcBorders>
              <w:top w:val="single" w:sz="2" w:space="0" w:color="000000"/>
              <w:left w:val="single" w:sz="2" w:space="0" w:color="000000"/>
              <w:bottom w:val="single" w:sz="2" w:space="0" w:color="000000"/>
              <w:right w:val="single" w:sz="2" w:space="0" w:color="000000"/>
            </w:tcBorders>
          </w:tcPr>
          <w:p w:rsidR="00C01A4E" w:rsidRDefault="00C01A4E">
            <w:pPr>
              <w:pStyle w:val="s0"/>
            </w:pPr>
          </w:p>
          <w:p w:rsidR="00C01A4E" w:rsidRDefault="00C01A4E">
            <w:pPr>
              <w:pStyle w:val="s0"/>
            </w:pPr>
            <w:r>
              <w:rPr>
                <w:rFonts w:ascii="바탕" w:eastAsia="바탕" w:cs="바탕"/>
                <w:b/>
                <w:bCs/>
                <w:sz w:val="20"/>
                <w:szCs w:val="20"/>
              </w:rPr>
              <w:t>1. Checking the problem or being cautious</w:t>
            </w:r>
          </w:p>
          <w:p w:rsidR="00C01A4E" w:rsidRDefault="00C01A4E">
            <w:pPr>
              <w:pStyle w:val="s0"/>
            </w:pPr>
            <w:r>
              <w:rPr>
                <w:rFonts w:ascii="바탕" w:eastAsia="바탕" w:cs="바탕"/>
                <w:b/>
                <w:bCs/>
                <w:sz w:val="20"/>
                <w:szCs w:val="20"/>
                <w:u w:val="single"/>
              </w:rPr>
              <w:t xml:space="preserve">Instruction </w:t>
            </w:r>
          </w:p>
          <w:p w:rsidR="00C01A4E" w:rsidRDefault="00C01A4E">
            <w:pPr>
              <w:pStyle w:val="s0"/>
            </w:pPr>
            <w:proofErr w:type="gramStart"/>
            <w:r>
              <w:rPr>
                <w:rFonts w:ascii="바탕" w:eastAsia="바탕" w:cs="바탕"/>
                <w:sz w:val="20"/>
                <w:szCs w:val="20"/>
              </w:rPr>
              <w:t>finding</w:t>
            </w:r>
            <w:proofErr w:type="gramEnd"/>
            <w:r>
              <w:rPr>
                <w:rFonts w:ascii="바탕" w:eastAsia="바탕" w:cs="바탕"/>
                <w:sz w:val="20"/>
                <w:szCs w:val="20"/>
              </w:rPr>
              <w:t xml:space="preserve"> difficulties of listening or reading.</w:t>
            </w:r>
          </w:p>
          <w:p w:rsidR="00C01A4E" w:rsidRDefault="00C01A4E">
            <w:pPr>
              <w:pStyle w:val="s0"/>
            </w:pPr>
          </w:p>
          <w:p w:rsidR="00C01A4E" w:rsidRDefault="00C01A4E">
            <w:pPr>
              <w:pStyle w:val="s0"/>
            </w:pPr>
            <w:r>
              <w:rPr>
                <w:rFonts w:ascii="바탕" w:eastAsia="바탕" w:cs="바탕"/>
                <w:b/>
                <w:bCs/>
                <w:sz w:val="20"/>
                <w:szCs w:val="20"/>
              </w:rPr>
              <w:t xml:space="preserve">  </w:t>
            </w:r>
          </w:p>
          <w:p w:rsidR="00C01A4E" w:rsidRDefault="00C01A4E">
            <w:pPr>
              <w:pStyle w:val="s0"/>
            </w:pPr>
            <w:r>
              <w:rPr>
                <w:rFonts w:ascii="바탕" w:eastAsia="바탕" w:cs="바탕"/>
                <w:b/>
                <w:bCs/>
                <w:sz w:val="20"/>
                <w:szCs w:val="20"/>
              </w:rPr>
              <w:t>2. Conclusion</w:t>
            </w:r>
          </w:p>
          <w:p w:rsidR="00C01A4E" w:rsidRDefault="00C01A4E">
            <w:pPr>
              <w:pStyle w:val="s0"/>
            </w:pPr>
            <w:proofErr w:type="gramStart"/>
            <w:r>
              <w:rPr>
                <w:rFonts w:ascii="바탕" w:eastAsia="바탕" w:cs="바탕"/>
                <w:sz w:val="20"/>
                <w:szCs w:val="20"/>
              </w:rPr>
              <w:lastRenderedPageBreak/>
              <w:t>reassuring</w:t>
            </w:r>
            <w:proofErr w:type="gramEnd"/>
            <w:r>
              <w:rPr>
                <w:rFonts w:ascii="바탕" w:eastAsia="바탕" w:cs="바탕"/>
                <w:sz w:val="20"/>
                <w:szCs w:val="20"/>
              </w:rPr>
              <w:t xml:space="preserve"> learning from general.</w:t>
            </w:r>
          </w:p>
        </w:tc>
      </w:tr>
      <w:tr w:rsidR="00C01A4E">
        <w:trPr>
          <w:trHeight w:val="356"/>
        </w:trPr>
        <w:tc>
          <w:tcPr>
            <w:tcW w:w="15409" w:type="dxa"/>
            <w:gridSpan w:val="4"/>
            <w:tcBorders>
              <w:top w:val="single" w:sz="2" w:space="0" w:color="000000"/>
              <w:left w:val="single" w:sz="2" w:space="0" w:color="000000"/>
              <w:bottom w:val="single" w:sz="2" w:space="0" w:color="000000"/>
              <w:right w:val="single" w:sz="2" w:space="0" w:color="000000"/>
            </w:tcBorders>
          </w:tcPr>
          <w:p w:rsidR="00C01A4E" w:rsidRDefault="00C01A4E">
            <w:pPr>
              <w:pStyle w:val="s0"/>
            </w:pPr>
            <w:r>
              <w:rPr>
                <w:rFonts w:ascii="바탕" w:eastAsia="바탕" w:cs="바탕"/>
                <w:b/>
                <w:bCs/>
                <w:sz w:val="20"/>
                <w:szCs w:val="20"/>
              </w:rPr>
              <w:lastRenderedPageBreak/>
              <w:t>Plan B</w:t>
            </w:r>
            <w:r>
              <w:rPr>
                <w:rFonts w:ascii="바탕" w:eastAsia="바탕" w:cs="바탕"/>
                <w:sz w:val="20"/>
                <w:szCs w:val="20"/>
              </w:rPr>
              <w:t>: if time is unavailable, skip this stage.</w:t>
            </w:r>
          </w:p>
        </w:tc>
      </w:tr>
    </w:tbl>
    <w:p w:rsidR="00C01A4E" w:rsidRDefault="00C01A4E"/>
    <w:p w:rsidR="00C01A4E" w:rsidRDefault="00C01A4E"/>
    <w:p w:rsidR="00C01A4E" w:rsidRDefault="00C01A4E" w:rsidP="00C01A4E">
      <w:pPr>
        <w:pStyle w:val="s0"/>
      </w:pPr>
      <w:r>
        <w:rPr>
          <w:rFonts w:ascii="Arial" w:hAnsi="Arial" w:cs="Arial"/>
          <w:b/>
          <w:bCs/>
          <w:sz w:val="48"/>
          <w:szCs w:val="48"/>
        </w:rPr>
        <w:t>Worksheets, handouts and lesson materials</w:t>
      </w:r>
    </w:p>
    <w:tbl>
      <w:tblPr>
        <w:tblpPr w:leftFromText="142" w:rightFromText="142" w:vertAnchor="text" w:tblpY="1"/>
        <w:tblOverlap w:val="never"/>
        <w:tblW w:w="0" w:type="auto"/>
        <w:tblInd w:w="3" w:type="dxa"/>
        <w:tblLayout w:type="fixed"/>
        <w:tblCellMar>
          <w:left w:w="0" w:type="dxa"/>
          <w:right w:w="0" w:type="dxa"/>
        </w:tblCellMar>
        <w:tblLook w:val="0000"/>
      </w:tblPr>
      <w:tblGrid>
        <w:gridCol w:w="6310"/>
      </w:tblGrid>
      <w:tr w:rsidR="00C01A4E" w:rsidTr="00646702">
        <w:trPr>
          <w:trHeight w:val="56"/>
        </w:trPr>
        <w:tc>
          <w:tcPr>
            <w:tcW w:w="6310" w:type="dxa"/>
            <w:tcBorders>
              <w:top w:val="single" w:sz="2" w:space="0" w:color="000000"/>
              <w:left w:val="single" w:sz="2" w:space="0" w:color="000000"/>
              <w:bottom w:val="single" w:sz="2" w:space="0" w:color="000000"/>
              <w:right w:val="single" w:sz="2" w:space="0" w:color="000000"/>
            </w:tcBorders>
            <w:vAlign w:val="center"/>
          </w:tcPr>
          <w:p w:rsidR="00C01A4E" w:rsidRDefault="00C01A4E" w:rsidP="00646702">
            <w:pPr>
              <w:pStyle w:val="s0"/>
            </w:pPr>
            <w:r>
              <w:rPr>
                <w:rFonts w:ascii="바탕" w:eastAsia="바탕" w:cs="바탕"/>
                <w:sz w:val="20"/>
                <w:szCs w:val="20"/>
              </w:rPr>
              <w:t>* Vocabulary check</w:t>
            </w:r>
          </w:p>
          <w:p w:rsidR="00C01A4E" w:rsidRDefault="00C01A4E" w:rsidP="00646702">
            <w:pPr>
              <w:pStyle w:val="s0"/>
            </w:pPr>
            <w:r>
              <w:rPr>
                <w:rFonts w:ascii="바탕" w:eastAsia="바탕" w:cs="바탕"/>
                <w:sz w:val="20"/>
                <w:szCs w:val="20"/>
              </w:rPr>
              <w:t>character on fables</w:t>
            </w:r>
          </w:p>
          <w:p w:rsidR="00C01A4E" w:rsidRDefault="00C01A4E" w:rsidP="00646702">
            <w:pPr>
              <w:pStyle w:val="s0"/>
            </w:pPr>
            <w:r>
              <w:rPr>
                <w:rFonts w:ascii="바탕" w:eastAsia="바탕" w:cs="바탕"/>
                <w:sz w:val="20"/>
                <w:szCs w:val="20"/>
              </w:rPr>
              <w:t>ant, grasshopper, fox, stork, lion, mouth</w:t>
            </w:r>
          </w:p>
          <w:p w:rsidR="00C01A4E" w:rsidRDefault="00C01A4E" w:rsidP="00646702">
            <w:pPr>
              <w:pStyle w:val="s0"/>
            </w:pPr>
          </w:p>
          <w:p w:rsidR="00C01A4E" w:rsidRDefault="00C01A4E" w:rsidP="00646702">
            <w:pPr>
              <w:pStyle w:val="s0"/>
            </w:pPr>
            <w:r>
              <w:rPr>
                <w:rFonts w:ascii="바탕" w:eastAsia="바탕" w:cs="바탕"/>
                <w:sz w:val="20"/>
                <w:szCs w:val="20"/>
              </w:rPr>
              <w:t>1 chirping [</w:t>
            </w:r>
            <w:proofErr w:type="spellStart"/>
            <w:r>
              <w:rPr>
                <w:rFonts w:ascii="MS Mincho" w:eastAsia="MS Mincho" w:hAnsi="MS Mincho" w:cs="MS Mincho" w:hint="eastAsia"/>
                <w:sz w:val="20"/>
                <w:szCs w:val="20"/>
              </w:rPr>
              <w:t>ʧə</w:t>
            </w:r>
            <w:proofErr w:type="spellEnd"/>
            <w:r>
              <w:rPr>
                <w:rFonts w:ascii="바탕" w:eastAsia="바탕" w:cs="바탕" w:hint="eastAsia"/>
                <w:sz w:val="20"/>
                <w:szCs w:val="20"/>
              </w:rPr>
              <w:t>ː</w:t>
            </w:r>
            <w:proofErr w:type="spellStart"/>
            <w:r>
              <w:rPr>
                <w:rFonts w:ascii="바탕" w:eastAsia="바탕" w:cs="바탕"/>
                <w:sz w:val="20"/>
                <w:szCs w:val="20"/>
              </w:rPr>
              <w:t>rp</w:t>
            </w:r>
            <w:proofErr w:type="spellEnd"/>
            <w:r>
              <w:rPr>
                <w:rFonts w:ascii="바탕" w:eastAsia="바탕" w:cs="바탕"/>
                <w:sz w:val="20"/>
                <w:szCs w:val="20"/>
              </w:rPr>
              <w:t xml:space="preserve">] </w:t>
            </w:r>
          </w:p>
          <w:p w:rsidR="00C01A4E" w:rsidRDefault="00C01A4E" w:rsidP="00646702">
            <w:pPr>
              <w:pStyle w:val="s0"/>
            </w:pPr>
            <w:r>
              <w:rPr>
                <w:rFonts w:ascii="바탕" w:eastAsia="바탕" w:cs="바탕"/>
                <w:sz w:val="20"/>
                <w:szCs w:val="20"/>
              </w:rPr>
              <w:t>2. toiling and moiling</w:t>
            </w:r>
          </w:p>
          <w:p w:rsidR="00C01A4E" w:rsidRDefault="00C01A4E" w:rsidP="00646702">
            <w:pPr>
              <w:pStyle w:val="s0"/>
            </w:pPr>
            <w:r>
              <w:rPr>
                <w:rFonts w:ascii="바탕" w:eastAsia="바탕" w:cs="바탕"/>
                <w:sz w:val="20"/>
                <w:szCs w:val="20"/>
              </w:rPr>
              <w:t>3. lay up</w:t>
            </w:r>
          </w:p>
          <w:p w:rsidR="00C01A4E" w:rsidRDefault="00C01A4E" w:rsidP="00646702">
            <w:pPr>
              <w:pStyle w:val="s0"/>
            </w:pPr>
            <w:r>
              <w:rPr>
                <w:rFonts w:ascii="바탕" w:eastAsia="바탕" w:cs="바탕"/>
                <w:sz w:val="20"/>
                <w:szCs w:val="20"/>
              </w:rPr>
              <w:t xml:space="preserve">4. perpetually </w:t>
            </w:r>
          </w:p>
          <w:p w:rsidR="00C01A4E" w:rsidRDefault="00C01A4E" w:rsidP="00646702">
            <w:pPr>
              <w:pStyle w:val="s0"/>
            </w:pPr>
            <w:r>
              <w:rPr>
                <w:rFonts w:ascii="바탕" w:eastAsia="바탕" w:cs="바탕"/>
                <w:sz w:val="20"/>
                <w:szCs w:val="20"/>
              </w:rPr>
              <w:t xml:space="preserve">5. exhortations </w:t>
            </w:r>
            <w:r>
              <w:tab/>
            </w:r>
            <w:r>
              <w:rPr>
                <w:rFonts w:ascii="바탕" w:eastAsia="바탕" w:cs="바탕"/>
                <w:sz w:val="20"/>
                <w:szCs w:val="20"/>
              </w:rPr>
              <w:t>[</w:t>
            </w:r>
            <w:proofErr w:type="spellStart"/>
            <w:r>
              <w:rPr>
                <w:rFonts w:ascii="바탕" w:eastAsia="바탕" w:cs="바탕" w:hint="eastAsia"/>
                <w:sz w:val="20"/>
                <w:szCs w:val="20"/>
              </w:rPr>
              <w:t>è</w:t>
            </w:r>
            <w:r>
              <w:rPr>
                <w:rFonts w:ascii="바탕" w:eastAsia="바탕" w:cs="바탕"/>
                <w:sz w:val="20"/>
                <w:szCs w:val="20"/>
              </w:rPr>
              <w:t>gz</w:t>
            </w:r>
            <w:r>
              <w:rPr>
                <w:rFonts w:ascii="MS Mincho" w:eastAsia="MS Mincho" w:hAnsi="MS Mincho" w:cs="MS Mincho" w:hint="eastAsia"/>
                <w:sz w:val="20"/>
                <w:szCs w:val="20"/>
              </w:rPr>
              <w:t>ɔ</w:t>
            </w:r>
            <w:proofErr w:type="spellEnd"/>
            <w:r>
              <w:rPr>
                <w:rFonts w:ascii="바탕" w:eastAsia="바탕" w:cs="바탕" w:hint="eastAsia"/>
                <w:sz w:val="20"/>
                <w:szCs w:val="20"/>
              </w:rPr>
              <w:t>ː</w:t>
            </w:r>
            <w:proofErr w:type="spellStart"/>
            <w:r>
              <w:rPr>
                <w:rFonts w:ascii="바탕" w:eastAsia="바탕" w:cs="바탕"/>
                <w:sz w:val="20"/>
                <w:szCs w:val="20"/>
              </w:rPr>
              <w:t>rt</w:t>
            </w:r>
            <w:r>
              <w:rPr>
                <w:rFonts w:ascii="바탕" w:eastAsia="바탕" w:cs="바탕" w:hint="eastAsia"/>
                <w:sz w:val="20"/>
                <w:szCs w:val="20"/>
              </w:rPr>
              <w:t>é</w:t>
            </w:r>
            <w:r>
              <w:rPr>
                <w:rFonts w:ascii="바탕" w:eastAsia="바탕" w:cs="바탕"/>
                <w:sz w:val="20"/>
                <w:szCs w:val="20"/>
              </w:rPr>
              <w:t>i</w:t>
            </w:r>
            <w:r>
              <w:rPr>
                <w:rFonts w:ascii="MS Mincho" w:eastAsia="MS Mincho" w:hAnsi="MS Mincho" w:cs="MS Mincho" w:hint="eastAsia"/>
                <w:sz w:val="20"/>
                <w:szCs w:val="20"/>
              </w:rPr>
              <w:t>ʃə</w:t>
            </w:r>
            <w:r>
              <w:rPr>
                <w:rFonts w:ascii="바탕" w:eastAsia="바탕" w:cs="바탕"/>
                <w:sz w:val="20"/>
                <w:szCs w:val="20"/>
              </w:rPr>
              <w:t>n</w:t>
            </w:r>
            <w:proofErr w:type="spellEnd"/>
            <w:r>
              <w:rPr>
                <w:rFonts w:ascii="바탕" w:eastAsia="바탕" w:cs="바탕"/>
                <w:sz w:val="20"/>
                <w:szCs w:val="20"/>
              </w:rPr>
              <w:t>]</w:t>
            </w:r>
          </w:p>
          <w:p w:rsidR="00C01A4E" w:rsidRDefault="00C01A4E" w:rsidP="00646702">
            <w:pPr>
              <w:pStyle w:val="s0"/>
            </w:pPr>
            <w:r>
              <w:rPr>
                <w:rFonts w:ascii="바탕" w:eastAsia="바탕" w:cs="바탕"/>
                <w:sz w:val="20"/>
                <w:szCs w:val="20"/>
              </w:rPr>
              <w:t>6. bundle</w:t>
            </w:r>
          </w:p>
          <w:p w:rsidR="00C01A4E" w:rsidRDefault="00C01A4E" w:rsidP="00646702">
            <w:pPr>
              <w:pStyle w:val="s0"/>
            </w:pPr>
            <w:r>
              <w:rPr>
                <w:rFonts w:ascii="바탕" w:eastAsia="바탕" w:cs="바탕"/>
                <w:b/>
                <w:bCs/>
                <w:sz w:val="20"/>
                <w:szCs w:val="20"/>
              </w:rPr>
              <w:t>7. lap up</w:t>
            </w:r>
          </w:p>
          <w:p w:rsidR="00C01A4E" w:rsidRDefault="00C01A4E" w:rsidP="00646702">
            <w:pPr>
              <w:pStyle w:val="s0"/>
            </w:pPr>
            <w:r>
              <w:rPr>
                <w:rFonts w:ascii="바탕" w:eastAsia="바탕" w:cs="바탕"/>
                <w:sz w:val="20"/>
                <w:szCs w:val="20"/>
              </w:rPr>
              <w:t>8. bill</w:t>
            </w:r>
          </w:p>
          <w:p w:rsidR="00C01A4E" w:rsidRDefault="00C01A4E" w:rsidP="00646702">
            <w:pPr>
              <w:pStyle w:val="s0"/>
            </w:pPr>
            <w:r>
              <w:rPr>
                <w:rFonts w:ascii="바탕" w:eastAsia="바탕" w:cs="바탕"/>
                <w:sz w:val="20"/>
                <w:szCs w:val="20"/>
              </w:rPr>
              <w:t>9. snout [</w:t>
            </w:r>
            <w:proofErr w:type="spellStart"/>
            <w:r>
              <w:rPr>
                <w:rFonts w:ascii="바탕" w:eastAsia="바탕" w:cs="바탕"/>
                <w:sz w:val="20"/>
                <w:szCs w:val="20"/>
              </w:rPr>
              <w:t>snaut</w:t>
            </w:r>
            <w:proofErr w:type="spellEnd"/>
            <w:r>
              <w:rPr>
                <w:rFonts w:ascii="바탕" w:eastAsia="바탕" w:cs="바탕"/>
                <w:sz w:val="20"/>
                <w:szCs w:val="20"/>
              </w:rPr>
              <w:t>]</w:t>
            </w:r>
          </w:p>
          <w:p w:rsidR="00C01A4E" w:rsidRDefault="00C01A4E" w:rsidP="00646702">
            <w:pPr>
              <w:pStyle w:val="s0"/>
            </w:pPr>
            <w:r>
              <w:rPr>
                <w:rFonts w:ascii="바탕" w:eastAsia="바탕" w:cs="바탕"/>
                <w:b/>
                <w:bCs/>
                <w:sz w:val="20"/>
                <w:szCs w:val="20"/>
              </w:rPr>
              <w:t>10. lick</w:t>
            </w:r>
          </w:p>
          <w:p w:rsidR="00C01A4E" w:rsidRDefault="00C01A4E" w:rsidP="00646702">
            <w:pPr>
              <w:pStyle w:val="s0"/>
            </w:pPr>
            <w:r>
              <w:rPr>
                <w:rFonts w:ascii="바탕" w:eastAsia="바탕" w:cs="바탕"/>
                <w:sz w:val="20"/>
                <w:szCs w:val="20"/>
              </w:rPr>
              <w:t>11. tickle / tickled</w:t>
            </w:r>
          </w:p>
          <w:p w:rsidR="00C01A4E" w:rsidRDefault="00C01A4E" w:rsidP="00646702">
            <w:pPr>
              <w:pStyle w:val="s0"/>
            </w:pPr>
            <w:r>
              <w:rPr>
                <w:rFonts w:ascii="바탕" w:eastAsia="바탕" w:cs="바탕"/>
                <w:sz w:val="20"/>
                <w:szCs w:val="20"/>
              </w:rPr>
              <w:t>12 tie / tied</w:t>
            </w:r>
          </w:p>
          <w:p w:rsidR="00C01A4E" w:rsidRDefault="00C01A4E" w:rsidP="00646702">
            <w:pPr>
              <w:pStyle w:val="s0"/>
            </w:pPr>
            <w:r>
              <w:rPr>
                <w:rFonts w:ascii="바탕" w:eastAsia="바탕" w:cs="바탕"/>
                <w:sz w:val="20"/>
                <w:szCs w:val="20"/>
              </w:rPr>
              <w:t>13. plight [plait]</w:t>
            </w:r>
          </w:p>
          <w:p w:rsidR="00C01A4E" w:rsidRDefault="00C01A4E" w:rsidP="00646702">
            <w:pPr>
              <w:pStyle w:val="s0"/>
            </w:pPr>
            <w:r>
              <w:rPr>
                <w:rFonts w:ascii="바탕" w:eastAsia="바탕" w:cs="바탕"/>
                <w:sz w:val="20"/>
                <w:szCs w:val="20"/>
              </w:rPr>
              <w:t xml:space="preserve">14. gnawed  </w:t>
            </w:r>
            <w:r>
              <w:tab/>
            </w:r>
            <w:r>
              <w:rPr>
                <w:rFonts w:ascii="바탕" w:eastAsia="바탕" w:cs="바탕"/>
                <w:sz w:val="20"/>
                <w:szCs w:val="20"/>
              </w:rPr>
              <w:t>[</w:t>
            </w:r>
            <w:proofErr w:type="spellStart"/>
            <w:r>
              <w:rPr>
                <w:rFonts w:ascii="바탕" w:eastAsia="바탕" w:cs="바탕"/>
                <w:sz w:val="20"/>
                <w:szCs w:val="20"/>
              </w:rPr>
              <w:t>n</w:t>
            </w:r>
            <w:r>
              <w:rPr>
                <w:rFonts w:ascii="MS Mincho" w:eastAsia="MS Mincho" w:hAnsi="MS Mincho" w:cs="MS Mincho" w:hint="eastAsia"/>
                <w:sz w:val="20"/>
                <w:szCs w:val="20"/>
              </w:rPr>
              <w:t>ɔ</w:t>
            </w:r>
            <w:proofErr w:type="spellEnd"/>
            <w:r>
              <w:rPr>
                <w:rFonts w:ascii="바탕" w:eastAsia="바탕" w:cs="바탕" w:hint="eastAsia"/>
                <w:sz w:val="20"/>
                <w:szCs w:val="20"/>
              </w:rPr>
              <w:t>ː</w:t>
            </w:r>
            <w:r>
              <w:rPr>
                <w:rFonts w:ascii="바탕" w:eastAsia="바탕" w:cs="바탕"/>
                <w:sz w:val="20"/>
                <w:szCs w:val="20"/>
              </w:rPr>
              <w:t>]</w:t>
            </w:r>
          </w:p>
        </w:tc>
      </w:tr>
    </w:tbl>
    <w:tbl>
      <w:tblPr>
        <w:tblStyle w:val="a3"/>
        <w:tblpPr w:leftFromText="142" w:rightFromText="142" w:vertAnchor="text" w:horzAnchor="page" w:tblpX="7243" w:tblpY="86"/>
        <w:tblW w:w="0" w:type="auto"/>
        <w:tblLook w:val="04A0"/>
      </w:tblPr>
      <w:tblGrid>
        <w:gridCol w:w="6487"/>
      </w:tblGrid>
      <w:tr w:rsidR="007B7822" w:rsidTr="007B7822">
        <w:tc>
          <w:tcPr>
            <w:tcW w:w="6487" w:type="dxa"/>
          </w:tcPr>
          <w:p w:rsidR="007B7822" w:rsidRDefault="007B7822" w:rsidP="007B7822">
            <w:pPr>
              <w:pStyle w:val="s0"/>
            </w:pPr>
          </w:p>
          <w:p w:rsidR="007B7822" w:rsidRDefault="007B7822" w:rsidP="007B7822">
            <w:pPr>
              <w:pStyle w:val="s0"/>
            </w:pPr>
          </w:p>
          <w:p w:rsidR="007B7822" w:rsidRDefault="007B7822" w:rsidP="007B7822">
            <w:pPr>
              <w:pStyle w:val="s0"/>
            </w:pP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1. a sharp sound made by small birds or insects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2. work hard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3. save or reserve</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4. constantly, forever</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5. advice, incitement</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6. a collection of things wrapped or boxed together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7. take up with the tongue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8. beaklike mouth of birds</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9. a long projecting or anterior elongation of an animal's head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10. touching with the tongue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11. touch or stroke lightly / laughed</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 xml:space="preserve">12. fasten or secure with a rope, string, or cord </w:t>
            </w:r>
          </w:p>
          <w:p w:rsidR="007B7822" w:rsidRPr="00646702" w:rsidRDefault="007B7822" w:rsidP="007B7822">
            <w:pPr>
              <w:wordWrap/>
              <w:adjustRightInd w:val="0"/>
              <w:rPr>
                <w:rFonts w:ascii="바탕" w:eastAsia="바탕"/>
                <w:kern w:val="0"/>
                <w:sz w:val="24"/>
                <w:szCs w:val="24"/>
              </w:rPr>
            </w:pPr>
            <w:r w:rsidRPr="00646702">
              <w:rPr>
                <w:rFonts w:ascii="바탕" w:eastAsia="바탕" w:cs="바탕"/>
                <w:kern w:val="0"/>
                <w:szCs w:val="20"/>
              </w:rPr>
              <w:t>13, difficult situation</w:t>
            </w:r>
          </w:p>
          <w:p w:rsidR="007B7822" w:rsidRDefault="007B7822" w:rsidP="007B7822">
            <w:pPr>
              <w:pStyle w:val="s0"/>
            </w:pPr>
            <w:r w:rsidRPr="00646702">
              <w:rPr>
                <w:rFonts w:ascii="바탕" w:eastAsia="바탕" w:cs="바탕"/>
                <w:sz w:val="20"/>
                <w:szCs w:val="20"/>
              </w:rPr>
              <w:t>14. bother,  make it worn</w:t>
            </w:r>
          </w:p>
        </w:tc>
      </w:tr>
    </w:tbl>
    <w:p w:rsidR="00646702" w:rsidRDefault="00646702" w:rsidP="00C01A4E">
      <w:pPr>
        <w:pStyle w:val="s0"/>
      </w:pPr>
      <w:r>
        <w:rPr>
          <w:rFonts w:ascii="바탕체" w:eastAsia="바탕체" w:cs="바탕체"/>
          <w:b/>
          <w:bCs/>
          <w:sz w:val="26"/>
          <w:szCs w:val="26"/>
        </w:rPr>
        <w:br w:type="textWrapping" w:clear="all"/>
      </w:r>
      <w:r w:rsidR="00C01A4E">
        <w:rPr>
          <w:rFonts w:ascii="바탕체" w:eastAsia="바탕체" w:cs="바탕체"/>
          <w:b/>
          <w:bCs/>
          <w:sz w:val="26"/>
          <w:szCs w:val="26"/>
        </w:rPr>
        <w:t xml:space="preserve">  </w:t>
      </w:r>
    </w:p>
    <w:p w:rsidR="00C01A4E" w:rsidRDefault="00C01A4E" w:rsidP="00C01A4E">
      <w:pPr>
        <w:pStyle w:val="s0"/>
      </w:pPr>
    </w:p>
    <w:p w:rsidR="00C01A4E" w:rsidRDefault="00C01A4E" w:rsidP="00C01A4E">
      <w:pPr>
        <w:pStyle w:val="s0"/>
      </w:pPr>
    </w:p>
    <w:p w:rsidR="00C01A4E" w:rsidRDefault="00C01A4E" w:rsidP="00C01A4E">
      <w:pPr>
        <w:pStyle w:val="s0"/>
      </w:pPr>
    </w:p>
    <w:tbl>
      <w:tblPr>
        <w:tblW w:w="15987" w:type="dxa"/>
        <w:tblInd w:w="3" w:type="dxa"/>
        <w:tblLayout w:type="fixed"/>
        <w:tblCellMar>
          <w:left w:w="0" w:type="dxa"/>
          <w:right w:w="0" w:type="dxa"/>
        </w:tblCellMar>
        <w:tblLook w:val="0000"/>
      </w:tblPr>
      <w:tblGrid>
        <w:gridCol w:w="15987"/>
      </w:tblGrid>
      <w:tr w:rsidR="00C01A4E" w:rsidTr="007B7822">
        <w:trPr>
          <w:trHeight w:val="56"/>
        </w:trPr>
        <w:tc>
          <w:tcPr>
            <w:tcW w:w="15987"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rPr>
              <w:t>1 The Ant and the Grasshopper</w:t>
            </w:r>
          </w:p>
          <w:p w:rsidR="00C01A4E" w:rsidRDefault="00C01A4E">
            <w:pPr>
              <w:pStyle w:val="s0"/>
            </w:pPr>
            <w:r>
              <w:rPr>
                <w:rFonts w:ascii="바탕" w:eastAsia="바탕" w:cs="바탕"/>
                <w:sz w:val="20"/>
                <w:szCs w:val="20"/>
              </w:rPr>
              <w:t>Illustrated by Scott Roberto</w:t>
            </w:r>
          </w:p>
          <w:p w:rsidR="00C01A4E" w:rsidRDefault="00C01A4E">
            <w:pPr>
              <w:pStyle w:val="s0"/>
            </w:pPr>
          </w:p>
          <w:p w:rsidR="00C01A4E" w:rsidRDefault="00C01A4E">
            <w:pPr>
              <w:pStyle w:val="s0"/>
            </w:pPr>
            <w:r>
              <w:rPr>
                <w:rFonts w:ascii="바탕" w:eastAsia="바탕" w:cs="바탕"/>
                <w:sz w:val="20"/>
                <w:szCs w:val="20"/>
              </w:rPr>
              <w:t>In a field</w:t>
            </w:r>
            <w:proofErr w:type="gramStart"/>
            <w:r>
              <w:rPr>
                <w:rFonts w:ascii="바탕" w:eastAsia="바탕" w:cs="바탕"/>
                <w:sz w:val="20"/>
                <w:szCs w:val="20"/>
              </w:rPr>
              <w:t>,  one</w:t>
            </w:r>
            <w:proofErr w:type="gramEnd"/>
            <w:r>
              <w:rPr>
                <w:rFonts w:ascii="바탕" w:eastAsia="바탕" w:cs="바탕"/>
                <w:sz w:val="20"/>
                <w:szCs w:val="20"/>
              </w:rPr>
              <w:t xml:space="preserve"> summer's day,  a Grasshopper was hopping about, chirping and singing to its heart's content.   An Ant passed by, bearing along with great toil an ear of corn he was taking to the nest.</w:t>
            </w:r>
          </w:p>
          <w:p w:rsidR="00C01A4E" w:rsidRDefault="00C01A4E">
            <w:pPr>
              <w:pStyle w:val="s0"/>
            </w:pPr>
          </w:p>
          <w:p w:rsidR="00C01A4E" w:rsidRDefault="00C01A4E">
            <w:pPr>
              <w:pStyle w:val="s0"/>
            </w:pPr>
            <w:r>
              <w:rPr>
                <w:rFonts w:ascii="바탕" w:eastAsia="바탕" w:cs="바탕"/>
                <w:sz w:val="20"/>
                <w:szCs w:val="20"/>
              </w:rPr>
              <w:lastRenderedPageBreak/>
              <w:t>"Why not come and chat with me," said the Grasshopper, "instead of toiling and moiling in that way?"</w:t>
            </w:r>
          </w:p>
          <w:p w:rsidR="00C01A4E" w:rsidRDefault="00C01A4E">
            <w:pPr>
              <w:pStyle w:val="s0"/>
            </w:pPr>
          </w:p>
          <w:p w:rsidR="00C01A4E" w:rsidRDefault="00C01A4E">
            <w:pPr>
              <w:pStyle w:val="s0"/>
            </w:pPr>
            <w:r>
              <w:rPr>
                <w:rFonts w:ascii="바탕" w:eastAsia="바탕" w:cs="바탕"/>
                <w:sz w:val="20"/>
                <w:szCs w:val="20"/>
              </w:rPr>
              <w:t>"I am helping to lay up food for the winter," said the Ant, "and recommend you to do the same."</w:t>
            </w:r>
          </w:p>
          <w:p w:rsidR="00C01A4E" w:rsidRDefault="00C01A4E">
            <w:pPr>
              <w:pStyle w:val="s0"/>
            </w:pPr>
          </w:p>
          <w:p w:rsidR="00C01A4E" w:rsidRDefault="00C01A4E">
            <w:pPr>
              <w:pStyle w:val="s0"/>
            </w:pPr>
            <w:r>
              <w:rPr>
                <w:rFonts w:ascii="바탕" w:eastAsia="바탕" w:cs="바탕"/>
                <w:sz w:val="20"/>
                <w:szCs w:val="20"/>
              </w:rPr>
              <w:t xml:space="preserve">"Why bother about winter?" said the Grasshopper; we have got plenty of food at present." But the Ant went on its way and continued its toil. </w:t>
            </w:r>
          </w:p>
          <w:p w:rsidR="00C01A4E" w:rsidRDefault="00C01A4E">
            <w:pPr>
              <w:pStyle w:val="s0"/>
            </w:pPr>
          </w:p>
          <w:p w:rsidR="00C01A4E" w:rsidRDefault="00C01A4E">
            <w:pPr>
              <w:pStyle w:val="s0"/>
            </w:pPr>
            <w:r>
              <w:rPr>
                <w:rFonts w:ascii="바탕" w:eastAsia="바탕" w:cs="바탕"/>
                <w:sz w:val="20"/>
                <w:szCs w:val="20"/>
              </w:rPr>
              <w:t>When the winter came the Grasshopper found itself dying of hunger, while it saw the ants distributing, every day, corn and grain from the stores they had collected in the summer.</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Then the Grasshopper knew</w:t>
            </w:r>
            <w:proofErr w:type="gramStart"/>
            <w:r>
              <w:rPr>
                <w:rFonts w:ascii="바탕" w:eastAsia="바탕" w:cs="바탕"/>
                <w:sz w:val="20"/>
                <w:szCs w:val="20"/>
              </w:rPr>
              <w:t>...  ??</w:t>
            </w:r>
            <w:proofErr w:type="gramEnd"/>
            <w:r>
              <w:rPr>
                <w:rFonts w:ascii="바탕" w:eastAsia="바탕" w:cs="바탕"/>
                <w:sz w:val="20"/>
                <w:szCs w:val="20"/>
              </w:rPr>
              <w:t xml:space="preserve">  </w:t>
            </w:r>
          </w:p>
          <w:p w:rsidR="00C01A4E" w:rsidRDefault="00C01A4E">
            <w:pPr>
              <w:pStyle w:val="s0"/>
            </w:pPr>
          </w:p>
        </w:tc>
      </w:tr>
    </w:tbl>
    <w:p w:rsidR="00C01A4E" w:rsidRDefault="00C01A4E" w:rsidP="00C01A4E">
      <w:pPr>
        <w:pStyle w:val="s0"/>
      </w:pPr>
    </w:p>
    <w:p w:rsidR="00C01A4E" w:rsidRDefault="00C01A4E" w:rsidP="00C01A4E">
      <w:pPr>
        <w:pStyle w:val="s0"/>
      </w:pPr>
    </w:p>
    <w:tbl>
      <w:tblPr>
        <w:tblW w:w="0" w:type="auto"/>
        <w:tblInd w:w="3" w:type="dxa"/>
        <w:tblLayout w:type="fixed"/>
        <w:tblCellMar>
          <w:left w:w="0" w:type="dxa"/>
          <w:right w:w="0" w:type="dxa"/>
        </w:tblCellMar>
        <w:tblLook w:val="0000"/>
      </w:tblPr>
      <w:tblGrid>
        <w:gridCol w:w="16554"/>
      </w:tblGrid>
      <w:tr w:rsidR="00C01A4E">
        <w:trPr>
          <w:trHeight w:val="56"/>
        </w:trPr>
        <w:tc>
          <w:tcPr>
            <w:tcW w:w="1655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rPr>
              <w:t>2. The Bundle of Sticks</w:t>
            </w:r>
          </w:p>
          <w:p w:rsidR="00C01A4E" w:rsidRDefault="00C01A4E">
            <w:pPr>
              <w:pStyle w:val="s0"/>
            </w:pPr>
            <w:r>
              <w:rPr>
                <w:rFonts w:ascii="바탕" w:eastAsia="바탕" w:cs="바탕"/>
                <w:sz w:val="20"/>
                <w:szCs w:val="20"/>
              </w:rPr>
              <w:t>Illustrated by Michael Chan</w:t>
            </w: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A father had a family of sons who were perpetually quarreling among themselves. When he failed to heal their disputes by his exhortations, he determined to give them a practical illustration of the evils of disunion; and for this purpose he one day told them to bring him a bundle of sticks.</w:t>
            </w:r>
          </w:p>
          <w:p w:rsidR="00C01A4E" w:rsidRDefault="00C01A4E">
            <w:pPr>
              <w:pStyle w:val="s0"/>
            </w:pPr>
          </w:p>
          <w:p w:rsidR="00C01A4E" w:rsidRDefault="00C01A4E">
            <w:pPr>
              <w:pStyle w:val="s0"/>
            </w:pPr>
            <w:r>
              <w:rPr>
                <w:rFonts w:ascii="바탕" w:eastAsia="바탕" w:cs="바탕"/>
                <w:sz w:val="20"/>
                <w:szCs w:val="20"/>
              </w:rPr>
              <w:t>When they had done so, he placed the bundle into the hands of each of them in succession, and ordered them to break it in pieces. They tried with all their strength, and were not able to do it.</w:t>
            </w:r>
          </w:p>
          <w:p w:rsidR="00C01A4E" w:rsidRDefault="00C01A4E">
            <w:pPr>
              <w:pStyle w:val="s0"/>
            </w:pPr>
          </w:p>
          <w:p w:rsidR="00C01A4E" w:rsidRDefault="00C01A4E">
            <w:pPr>
              <w:pStyle w:val="s0"/>
            </w:pPr>
            <w:r>
              <w:rPr>
                <w:rFonts w:ascii="바탕" w:eastAsia="바탕" w:cs="바탕"/>
                <w:sz w:val="20"/>
                <w:szCs w:val="20"/>
              </w:rPr>
              <w:t>He next opened the bundle, took the sticks separately, one by one, and again put them into his sons' hands, upon which they broke them easily.</w:t>
            </w:r>
          </w:p>
          <w:p w:rsidR="00C01A4E" w:rsidRDefault="00C01A4E">
            <w:pPr>
              <w:pStyle w:val="s0"/>
            </w:pPr>
          </w:p>
          <w:p w:rsidR="00C01A4E" w:rsidRDefault="00C01A4E">
            <w:pPr>
              <w:pStyle w:val="s0"/>
            </w:pPr>
            <w:r>
              <w:rPr>
                <w:rFonts w:ascii="바탕" w:eastAsia="바탕" w:cs="바탕"/>
                <w:sz w:val="20"/>
                <w:szCs w:val="20"/>
              </w:rPr>
              <w:t>He then addressed them in these words: "My sons, if you are of one mind, and unite to assist each other, you will be as this bundle, uninjured by all the attempts of your enemies; but if you are divided among yourselves, you will be broken as easily as these sticks."</w:t>
            </w:r>
          </w:p>
          <w:p w:rsidR="00C01A4E" w:rsidRDefault="00C01A4E">
            <w:pPr>
              <w:pStyle w:val="s0"/>
            </w:pPr>
          </w:p>
          <w:p w:rsidR="00C01A4E" w:rsidRDefault="00C01A4E">
            <w:pPr>
              <w:pStyle w:val="s0"/>
            </w:pPr>
            <w:r>
              <w:rPr>
                <w:rFonts w:ascii="바탕" w:eastAsia="바탕" w:cs="바탕"/>
                <w:b/>
                <w:bCs/>
                <w:sz w:val="20"/>
                <w:szCs w:val="20"/>
              </w:rPr>
              <w:t>Union gives strength.</w:t>
            </w:r>
          </w:p>
          <w:p w:rsidR="00C01A4E" w:rsidRDefault="00C01A4E">
            <w:pPr>
              <w:pStyle w:val="s0"/>
            </w:pPr>
          </w:p>
        </w:tc>
      </w:tr>
    </w:tbl>
    <w:p w:rsidR="00C01A4E" w:rsidRDefault="00C01A4E" w:rsidP="00C01A4E">
      <w:pPr>
        <w:pStyle w:val="s0"/>
      </w:pPr>
    </w:p>
    <w:p w:rsidR="00C01A4E" w:rsidRDefault="00C01A4E" w:rsidP="00C01A4E">
      <w:pPr>
        <w:pStyle w:val="s0"/>
      </w:pPr>
    </w:p>
    <w:tbl>
      <w:tblPr>
        <w:tblW w:w="0" w:type="auto"/>
        <w:tblInd w:w="3" w:type="dxa"/>
        <w:tblLayout w:type="fixed"/>
        <w:tblCellMar>
          <w:left w:w="0" w:type="dxa"/>
          <w:right w:w="0" w:type="dxa"/>
        </w:tblCellMar>
        <w:tblLook w:val="0000"/>
      </w:tblPr>
      <w:tblGrid>
        <w:gridCol w:w="16554"/>
      </w:tblGrid>
      <w:tr w:rsidR="00C01A4E">
        <w:trPr>
          <w:trHeight w:val="56"/>
        </w:trPr>
        <w:tc>
          <w:tcPr>
            <w:tcW w:w="16554"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rPr>
              <w:t>3. The Fox and the Stork</w:t>
            </w:r>
          </w:p>
          <w:p w:rsidR="00C01A4E" w:rsidRDefault="00C01A4E">
            <w:pPr>
              <w:pStyle w:val="s0"/>
            </w:pPr>
            <w:r>
              <w:rPr>
                <w:rFonts w:ascii="바탕" w:eastAsia="바탕" w:cs="바탕"/>
                <w:sz w:val="20"/>
                <w:szCs w:val="20"/>
              </w:rPr>
              <w:lastRenderedPageBreak/>
              <w:t xml:space="preserve">Illustrated by Jason </w:t>
            </w:r>
            <w:proofErr w:type="spellStart"/>
            <w:r>
              <w:rPr>
                <w:rFonts w:ascii="바탕" w:eastAsia="바탕" w:cs="바탕"/>
                <w:sz w:val="20"/>
                <w:szCs w:val="20"/>
              </w:rPr>
              <w:t>Donati</w:t>
            </w:r>
            <w:proofErr w:type="spellEnd"/>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At one time the Fox and the Stork were on visiting terms and seemed very good friends. So the Fox invited the Stork to dinner, and for a joke put nothing before her but some soup in a very shallow dish. This the Fox could easily lap up, but the Stork could only wet the end of her long bill in it, and left the meal as hungry as when she began.</w:t>
            </w:r>
          </w:p>
          <w:p w:rsidR="00C01A4E" w:rsidRDefault="00C01A4E">
            <w:pPr>
              <w:pStyle w:val="s0"/>
            </w:pPr>
          </w:p>
          <w:p w:rsidR="00C01A4E" w:rsidRDefault="00C01A4E">
            <w:pPr>
              <w:pStyle w:val="s0"/>
            </w:pPr>
            <w:r>
              <w:rPr>
                <w:rFonts w:ascii="바탕" w:eastAsia="바탕" w:cs="바탕"/>
                <w:sz w:val="20"/>
                <w:szCs w:val="20"/>
              </w:rPr>
              <w:t>"I am sorry," said the Fox, "the soup is not to your liking."</w:t>
            </w:r>
          </w:p>
          <w:p w:rsidR="00C01A4E" w:rsidRDefault="00C01A4E">
            <w:pPr>
              <w:pStyle w:val="s0"/>
            </w:pPr>
          </w:p>
          <w:p w:rsidR="00C01A4E" w:rsidRDefault="00C01A4E">
            <w:pPr>
              <w:pStyle w:val="s0"/>
            </w:pPr>
            <w:r>
              <w:rPr>
                <w:rFonts w:ascii="바탕" w:eastAsia="바탕" w:cs="바탕"/>
                <w:sz w:val="20"/>
                <w:szCs w:val="20"/>
              </w:rPr>
              <w:t xml:space="preserve">"Pray do not </w:t>
            </w:r>
            <w:proofErr w:type="spellStart"/>
            <w:r>
              <w:rPr>
                <w:rFonts w:ascii="바탕" w:eastAsia="바탕" w:cs="바탕"/>
                <w:sz w:val="20"/>
                <w:szCs w:val="20"/>
              </w:rPr>
              <w:t>apologise</w:t>
            </w:r>
            <w:proofErr w:type="spellEnd"/>
            <w:r>
              <w:rPr>
                <w:rFonts w:ascii="바탕" w:eastAsia="바탕" w:cs="바탕"/>
                <w:sz w:val="20"/>
                <w:szCs w:val="20"/>
              </w:rPr>
              <w:t>," said the Stork. "I hope you will return this visit, and come and dine with me soon."</w:t>
            </w:r>
          </w:p>
          <w:p w:rsidR="00C01A4E" w:rsidRDefault="00C01A4E">
            <w:pPr>
              <w:pStyle w:val="s0"/>
            </w:pPr>
          </w:p>
          <w:p w:rsidR="00C01A4E" w:rsidRDefault="00C01A4E">
            <w:pPr>
              <w:pStyle w:val="s0"/>
            </w:pPr>
            <w:r>
              <w:rPr>
                <w:rFonts w:ascii="바탕" w:eastAsia="바탕" w:cs="바탕"/>
                <w:sz w:val="20"/>
                <w:szCs w:val="20"/>
              </w:rPr>
              <w:t>So a day was appointed when the Fox should visit the Stork; but when they were seated at table all that was for their dinner was contained in a very long-necked jar with a narrow mouth, in which the fox could not insert his snout, so all he could manage to do was to lick the outside of the jar.</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"I will not apologize for dinner," said the Stork...</w:t>
            </w:r>
          </w:p>
          <w:p w:rsidR="00C01A4E" w:rsidRDefault="00C01A4E">
            <w:pPr>
              <w:pStyle w:val="s0"/>
            </w:pPr>
          </w:p>
          <w:p w:rsidR="00C01A4E" w:rsidRDefault="00C01A4E">
            <w:pPr>
              <w:pStyle w:val="s0"/>
            </w:pPr>
            <w:r>
              <w:rPr>
                <w:rFonts w:ascii="바탕" w:eastAsia="바탕" w:cs="바탕"/>
                <w:b/>
                <w:bCs/>
                <w:sz w:val="20"/>
                <w:szCs w:val="20"/>
              </w:rPr>
              <w:t>One bad turn deserves another.</w:t>
            </w:r>
          </w:p>
          <w:p w:rsidR="00C01A4E" w:rsidRDefault="00C01A4E">
            <w:pPr>
              <w:pStyle w:val="s0"/>
            </w:pPr>
            <w:r>
              <w:rPr>
                <w:rFonts w:ascii="바탕" w:eastAsia="바탕" w:cs="바탕"/>
                <w:sz w:val="20"/>
                <w:szCs w:val="20"/>
              </w:rPr>
              <w:t xml:space="preserve"> </w:t>
            </w:r>
          </w:p>
        </w:tc>
      </w:tr>
    </w:tbl>
    <w:p w:rsidR="00C01A4E" w:rsidRDefault="00C01A4E" w:rsidP="00C01A4E">
      <w:pPr>
        <w:pStyle w:val="s0"/>
      </w:pPr>
    </w:p>
    <w:p w:rsidR="00C01A4E" w:rsidRDefault="00C01A4E" w:rsidP="00C01A4E">
      <w:pPr>
        <w:pStyle w:val="s0"/>
      </w:pPr>
    </w:p>
    <w:tbl>
      <w:tblPr>
        <w:tblW w:w="16270" w:type="dxa"/>
        <w:tblInd w:w="3" w:type="dxa"/>
        <w:tblLayout w:type="fixed"/>
        <w:tblCellMar>
          <w:left w:w="0" w:type="dxa"/>
          <w:right w:w="0" w:type="dxa"/>
        </w:tblCellMar>
        <w:tblLook w:val="0000"/>
      </w:tblPr>
      <w:tblGrid>
        <w:gridCol w:w="16270"/>
      </w:tblGrid>
      <w:tr w:rsidR="00C01A4E" w:rsidTr="00646702">
        <w:trPr>
          <w:trHeight w:val="56"/>
        </w:trPr>
        <w:tc>
          <w:tcPr>
            <w:tcW w:w="16270" w:type="dxa"/>
            <w:tcBorders>
              <w:top w:val="single" w:sz="2" w:space="0" w:color="000000"/>
              <w:left w:val="single" w:sz="2" w:space="0" w:color="000000"/>
              <w:bottom w:val="single" w:sz="2" w:space="0" w:color="000000"/>
              <w:right w:val="single" w:sz="2" w:space="0" w:color="000000"/>
            </w:tcBorders>
            <w:vAlign w:val="center"/>
          </w:tcPr>
          <w:p w:rsidR="00C01A4E" w:rsidRDefault="00C01A4E">
            <w:pPr>
              <w:pStyle w:val="s0"/>
            </w:pPr>
            <w:r>
              <w:rPr>
                <w:rFonts w:ascii="바탕" w:eastAsia="바탕" w:cs="바탕"/>
                <w:b/>
                <w:bCs/>
              </w:rPr>
              <w:t>4. The Lion and the Mouse</w:t>
            </w:r>
          </w:p>
          <w:p w:rsidR="00C01A4E" w:rsidRDefault="00C01A4E">
            <w:pPr>
              <w:pStyle w:val="s0"/>
            </w:pPr>
            <w:r>
              <w:rPr>
                <w:rFonts w:ascii="바탕" w:eastAsia="바탕" w:cs="바탕"/>
                <w:sz w:val="20"/>
                <w:szCs w:val="20"/>
              </w:rPr>
              <w:t xml:space="preserve">Illustrated by Craig </w:t>
            </w:r>
            <w:proofErr w:type="spellStart"/>
            <w:r>
              <w:rPr>
                <w:rFonts w:ascii="바탕" w:eastAsia="바탕" w:cs="바탕"/>
                <w:sz w:val="20"/>
                <w:szCs w:val="20"/>
              </w:rPr>
              <w:t>Diminico</w:t>
            </w:r>
            <w:proofErr w:type="spellEnd"/>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Once when a Lion was asleep, a little Mouse began running up and down upon him; this soon wakened the Lion, who placed his huge paw upon him, and opened his big jaws to swallow him.</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"Pardon, O King," cried the little Mouse, "forgive me this time, I shall never forget it. Who knows but I may be able to do you a turn some of these days?"</w:t>
            </w:r>
          </w:p>
          <w:p w:rsidR="00C01A4E" w:rsidRDefault="00C01A4E">
            <w:pPr>
              <w:pStyle w:val="s0"/>
            </w:pPr>
          </w:p>
          <w:p w:rsidR="00C01A4E" w:rsidRDefault="00C01A4E">
            <w:pPr>
              <w:pStyle w:val="s0"/>
            </w:pPr>
            <w:r>
              <w:rPr>
                <w:rFonts w:ascii="바탕" w:eastAsia="바탕" w:cs="바탕"/>
                <w:sz w:val="20"/>
                <w:szCs w:val="20"/>
              </w:rPr>
              <w:t xml:space="preserve">The Lion was so tickled at the idea of the Mouse being able to help </w:t>
            </w:r>
            <w:proofErr w:type="gramStart"/>
            <w:r>
              <w:rPr>
                <w:rFonts w:ascii="바탕" w:eastAsia="바탕" w:cs="바탕"/>
                <w:sz w:val="20"/>
                <w:szCs w:val="20"/>
              </w:rPr>
              <w:t>him, that</w:t>
            </w:r>
            <w:proofErr w:type="gramEnd"/>
            <w:r>
              <w:rPr>
                <w:rFonts w:ascii="바탕" w:eastAsia="바탕" w:cs="바탕"/>
                <w:sz w:val="20"/>
                <w:szCs w:val="20"/>
              </w:rPr>
              <w:t xml:space="preserve"> he lifted up his paw and let him go.</w:t>
            </w:r>
          </w:p>
          <w:p w:rsidR="00C01A4E" w:rsidRDefault="00C01A4E">
            <w:pPr>
              <w:pStyle w:val="s0"/>
            </w:pPr>
          </w:p>
          <w:p w:rsidR="00C01A4E" w:rsidRDefault="00C01A4E">
            <w:pPr>
              <w:pStyle w:val="s0"/>
            </w:pPr>
            <w:r>
              <w:rPr>
                <w:rFonts w:ascii="바탕" w:eastAsia="바탕" w:cs="바탕"/>
                <w:sz w:val="20"/>
                <w:szCs w:val="20"/>
              </w:rPr>
              <w:lastRenderedPageBreak/>
              <w:t xml:space="preserve">Some time </w:t>
            </w:r>
            <w:proofErr w:type="gramStart"/>
            <w:r>
              <w:rPr>
                <w:rFonts w:ascii="바탕" w:eastAsia="바탕" w:cs="바탕"/>
                <w:sz w:val="20"/>
                <w:szCs w:val="20"/>
              </w:rPr>
              <w:t>hunters</w:t>
            </w:r>
            <w:proofErr w:type="gramEnd"/>
            <w:r>
              <w:rPr>
                <w:rFonts w:ascii="바탕" w:eastAsia="바탕" w:cs="바탕"/>
                <w:sz w:val="20"/>
                <w:szCs w:val="20"/>
              </w:rPr>
              <w:t xml:space="preserve"> who desired to carry him alive to the King, tied him to a tree while they went in search of a wagon to carry him on.</w:t>
            </w: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 xml:space="preserve">Just then the little Mouse happened to pass by, and seeing the sad </w:t>
            </w:r>
            <w:proofErr w:type="gramStart"/>
            <w:r>
              <w:rPr>
                <w:rFonts w:ascii="바탕" w:eastAsia="바탕" w:cs="바탕"/>
                <w:sz w:val="20"/>
                <w:szCs w:val="20"/>
              </w:rPr>
              <w:t>plight</w:t>
            </w:r>
            <w:proofErr w:type="gramEnd"/>
            <w:r>
              <w:rPr>
                <w:rFonts w:ascii="바탕" w:eastAsia="바탕" w:cs="바탕"/>
                <w:sz w:val="20"/>
                <w:szCs w:val="20"/>
              </w:rPr>
              <w:t xml:space="preserve"> in which the Lion was, went up to him and soon gnawed away the ropes that bound the King of the Beasts.</w:t>
            </w:r>
          </w:p>
          <w:p w:rsidR="00C01A4E" w:rsidRDefault="00C01A4E">
            <w:pPr>
              <w:pStyle w:val="s0"/>
            </w:pPr>
          </w:p>
          <w:p w:rsidR="00C01A4E" w:rsidRDefault="00C01A4E">
            <w:pPr>
              <w:pStyle w:val="s0"/>
            </w:pPr>
          </w:p>
          <w:p w:rsidR="00C01A4E" w:rsidRDefault="00C01A4E">
            <w:pPr>
              <w:pStyle w:val="s0"/>
            </w:pPr>
          </w:p>
          <w:p w:rsidR="00C01A4E" w:rsidRDefault="00C01A4E">
            <w:pPr>
              <w:pStyle w:val="s0"/>
            </w:pPr>
            <w:r>
              <w:rPr>
                <w:rFonts w:ascii="바탕" w:eastAsia="바탕" w:cs="바탕"/>
                <w:sz w:val="20"/>
                <w:szCs w:val="20"/>
              </w:rPr>
              <w:t>"Was I not right?" said the little Mouse.</w:t>
            </w:r>
          </w:p>
          <w:p w:rsidR="00C01A4E" w:rsidRDefault="00C01A4E">
            <w:pPr>
              <w:pStyle w:val="s0"/>
            </w:pPr>
          </w:p>
          <w:p w:rsidR="00C01A4E" w:rsidRDefault="00C01A4E">
            <w:pPr>
              <w:pStyle w:val="s0"/>
            </w:pPr>
            <w:r>
              <w:rPr>
                <w:rFonts w:ascii="바탕" w:eastAsia="바탕" w:cs="바탕"/>
                <w:b/>
                <w:bCs/>
                <w:sz w:val="20"/>
                <w:szCs w:val="20"/>
              </w:rPr>
              <w:t>Little friends may prove great friends.</w:t>
            </w:r>
          </w:p>
          <w:p w:rsidR="00C01A4E" w:rsidRDefault="00C01A4E">
            <w:pPr>
              <w:pStyle w:val="s0"/>
            </w:pPr>
            <w:r>
              <w:rPr>
                <w:rFonts w:ascii="바탕" w:eastAsia="바탕" w:cs="바탕"/>
                <w:sz w:val="20"/>
                <w:szCs w:val="20"/>
              </w:rPr>
              <w:t xml:space="preserve"> </w:t>
            </w:r>
          </w:p>
          <w:p w:rsidR="00C01A4E" w:rsidRDefault="00C01A4E">
            <w:pPr>
              <w:pStyle w:val="s0"/>
            </w:pPr>
          </w:p>
        </w:tc>
      </w:tr>
    </w:tbl>
    <w:p w:rsidR="00C01A4E" w:rsidRDefault="00C01A4E" w:rsidP="00C01A4E">
      <w:pPr>
        <w:pStyle w:val="s0"/>
      </w:pPr>
    </w:p>
    <w:p w:rsidR="00C01A4E" w:rsidRDefault="00C01A4E" w:rsidP="00C01A4E">
      <w:pPr>
        <w:pStyle w:val="s0"/>
      </w:pPr>
    </w:p>
    <w:p w:rsidR="00C01A4E" w:rsidRDefault="00C01A4E" w:rsidP="00C01A4E">
      <w:pPr>
        <w:pStyle w:val="s0"/>
      </w:pPr>
    </w:p>
    <w:p w:rsidR="00C01A4E" w:rsidRPr="00C01A4E" w:rsidRDefault="00C01A4E"/>
    <w:sectPr w:rsidR="00C01A4E" w:rsidRPr="00C01A4E" w:rsidSect="00646702">
      <w:pgSz w:w="16838" w:h="11906" w:orient="landscape"/>
      <w:pgMar w:top="851" w:right="284" w:bottom="851" w:left="28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0C" w:rsidRDefault="0074250C" w:rsidP="00F57631">
      <w:r>
        <w:separator/>
      </w:r>
    </w:p>
  </w:endnote>
  <w:endnote w:type="continuationSeparator" w:id="0">
    <w:p w:rsidR="0074250C" w:rsidRDefault="0074250C" w:rsidP="00F5763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0C" w:rsidRDefault="0074250C" w:rsidP="00F57631">
      <w:r>
        <w:separator/>
      </w:r>
    </w:p>
  </w:footnote>
  <w:footnote w:type="continuationSeparator" w:id="0">
    <w:p w:rsidR="0074250C" w:rsidRDefault="0074250C" w:rsidP="00F57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A4E"/>
    <w:rsid w:val="00110C01"/>
    <w:rsid w:val="00363A11"/>
    <w:rsid w:val="005423EF"/>
    <w:rsid w:val="00646702"/>
    <w:rsid w:val="0074250C"/>
    <w:rsid w:val="00785069"/>
    <w:rsid w:val="007B7822"/>
    <w:rsid w:val="00C01A4E"/>
    <w:rsid w:val="00C416F9"/>
    <w:rsid w:val="00DB27D7"/>
    <w:rsid w:val="00F576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C01A4E"/>
    <w:pPr>
      <w:widowControl w:val="0"/>
      <w:autoSpaceDE w:val="0"/>
      <w:autoSpaceDN w:val="0"/>
      <w:adjustRightInd w:val="0"/>
    </w:pPr>
    <w:rPr>
      <w:rFonts w:ascii="한컴바탕" w:eastAsia="한컴바탕" w:cs="한컴바탕"/>
      <w:kern w:val="0"/>
      <w:sz w:val="24"/>
      <w:szCs w:val="24"/>
    </w:rPr>
  </w:style>
  <w:style w:type="table" w:styleId="a3">
    <w:name w:val="Table Grid"/>
    <w:basedOn w:val="a1"/>
    <w:uiPriority w:val="59"/>
    <w:rsid w:val="0064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57631"/>
    <w:pPr>
      <w:tabs>
        <w:tab w:val="center" w:pos="4513"/>
        <w:tab w:val="right" w:pos="9026"/>
      </w:tabs>
      <w:snapToGrid w:val="0"/>
    </w:pPr>
  </w:style>
  <w:style w:type="character" w:customStyle="1" w:styleId="Char">
    <w:name w:val="머리글 Char"/>
    <w:basedOn w:val="a0"/>
    <w:link w:val="a4"/>
    <w:uiPriority w:val="99"/>
    <w:semiHidden/>
    <w:rsid w:val="00F57631"/>
  </w:style>
  <w:style w:type="paragraph" w:styleId="a5">
    <w:name w:val="footer"/>
    <w:basedOn w:val="a"/>
    <w:link w:val="Char0"/>
    <w:uiPriority w:val="99"/>
    <w:semiHidden/>
    <w:unhideWhenUsed/>
    <w:rsid w:val="00F57631"/>
    <w:pPr>
      <w:tabs>
        <w:tab w:val="center" w:pos="4513"/>
        <w:tab w:val="right" w:pos="9026"/>
      </w:tabs>
      <w:snapToGrid w:val="0"/>
    </w:pPr>
  </w:style>
  <w:style w:type="character" w:customStyle="1" w:styleId="Char0">
    <w:name w:val="바닥글 Char"/>
    <w:basedOn w:val="a0"/>
    <w:link w:val="a5"/>
    <w:uiPriority w:val="99"/>
    <w:semiHidden/>
    <w:rsid w:val="00F576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1201</Words>
  <Characters>6851</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김민우</dc:creator>
  <cp:lastModifiedBy>김민우</cp:lastModifiedBy>
  <cp:revision>7</cp:revision>
  <dcterms:created xsi:type="dcterms:W3CDTF">2014-02-15T02:14:00Z</dcterms:created>
  <dcterms:modified xsi:type="dcterms:W3CDTF">2014-02-15T02:39:00Z</dcterms:modified>
</cp:coreProperties>
</file>