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8E" w:rsidRDefault="0093652B">
      <w:pPr>
        <w:rPr>
          <w:rFonts w:ascii="Bernard MT Condensed" w:hAnsi="Bernard MT Condensed" w:cs="Aparajita"/>
          <w:sz w:val="48"/>
          <w:szCs w:val="48"/>
          <w:lang w:eastAsia="ko-KR"/>
        </w:rPr>
      </w:pPr>
      <w:r>
        <w:rPr>
          <w:rFonts w:ascii="Bernard MT Condensed" w:hAnsi="Bernard MT Condensed" w:cs="Aparajita" w:hint="eastAsia"/>
          <w:noProof/>
          <w:sz w:val="48"/>
          <w:szCs w:val="48"/>
          <w:lang w:eastAsia="zh-TW"/>
        </w:rPr>
        <w:drawing>
          <wp:inline distT="0" distB="0" distL="0" distR="0">
            <wp:extent cx="1143000" cy="932260"/>
            <wp:effectExtent l="19050" t="0" r="0" b="0"/>
            <wp:docPr id="2" name="그림 0" descr="1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88" cy="93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 w:cs="Aparajita" w:hint="eastAsia"/>
          <w:sz w:val="48"/>
          <w:szCs w:val="48"/>
          <w:lang w:eastAsia="ko-KR"/>
        </w:rPr>
        <w:t xml:space="preserve"> </w:t>
      </w:r>
      <w:r w:rsidR="00DF546D">
        <w:rPr>
          <w:rFonts w:ascii="Bernard MT Condensed" w:hAnsi="Bernard MT Condensed" w:cs="Aparajita" w:hint="eastAsia"/>
          <w:sz w:val="48"/>
          <w:szCs w:val="48"/>
          <w:lang w:eastAsia="ko-KR"/>
        </w:rPr>
        <w:t>M</w:t>
      </w:r>
      <w:r w:rsidR="00DF546D" w:rsidRPr="00DF546D">
        <w:rPr>
          <w:rFonts w:ascii="Bernard MT Condensed" w:hAnsi="Bernard MT Condensed" w:cs="Aparajita"/>
          <w:sz w:val="48"/>
          <w:szCs w:val="48"/>
          <w:lang w:eastAsia="ko-KR"/>
        </w:rPr>
        <w:t>odal</w:t>
      </w:r>
      <w:r w:rsidR="00DF546D">
        <w:rPr>
          <w:rFonts w:ascii="Bernard MT Condensed" w:hAnsi="Bernard MT Condensed" w:cs="Aparajita" w:hint="eastAsia"/>
          <w:sz w:val="48"/>
          <w:szCs w:val="48"/>
          <w:lang w:eastAsia="ko-KR"/>
        </w:rPr>
        <w:t xml:space="preserve"> Verb</w:t>
      </w:r>
      <w:r w:rsidR="0037318E">
        <w:rPr>
          <w:rFonts w:ascii="Bernard MT Condensed" w:hAnsi="Bernard MT Condensed" w:cs="Aparajita" w:hint="eastAsia"/>
          <w:sz w:val="48"/>
          <w:szCs w:val="48"/>
          <w:lang w:eastAsia="ko-KR"/>
        </w:rPr>
        <w:t>s</w:t>
      </w:r>
      <w:r>
        <w:rPr>
          <w:rFonts w:ascii="Bernard MT Condensed" w:hAnsi="Bernard MT Condensed" w:cs="Aparajita" w:hint="eastAsia"/>
          <w:sz w:val="48"/>
          <w:szCs w:val="48"/>
          <w:lang w:eastAsia="ko-KR"/>
        </w:rPr>
        <w:t xml:space="preserve"> </w:t>
      </w:r>
      <w:r w:rsidR="00DD1895">
        <w:rPr>
          <w:rFonts w:ascii="Bernard MT Condensed" w:hAnsi="Bernard MT Condensed" w:cs="Aparajita"/>
          <w:noProof/>
          <w:sz w:val="48"/>
          <w:szCs w:val="48"/>
          <w:lang w:eastAsia="zh-TW"/>
        </w:rPr>
        <w:drawing>
          <wp:inline distT="0" distB="0" distL="0" distR="0">
            <wp:extent cx="1603739" cy="946206"/>
            <wp:effectExtent l="19050" t="0" r="0" b="0"/>
            <wp:docPr id="3" name="그림 2" descr="may-the-force-be-with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-the-force-be-with-yo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739" cy="94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46D" w:rsidRPr="00863D09" w:rsidRDefault="00971896">
      <w:pPr>
        <w:rPr>
          <w:rFonts w:asciiTheme="minorHAnsi" w:hAnsiTheme="minorHAnsi" w:cs="Aparajita"/>
          <w:lang w:eastAsia="ko-KR"/>
        </w:rPr>
      </w:pPr>
      <w:r w:rsidRPr="00863D09">
        <w:rPr>
          <w:rFonts w:asciiTheme="minorHAnsi" w:hAnsiTheme="minorHAnsi" w:cs="Aparajita"/>
          <w:lang w:eastAsia="ko-KR"/>
        </w:rPr>
        <w:t>Auxiliary Verbs</w:t>
      </w:r>
    </w:p>
    <w:p w:rsidR="00863D09" w:rsidRPr="00863D09" w:rsidRDefault="00863D09">
      <w:pPr>
        <w:rPr>
          <w:rFonts w:asciiTheme="minorHAnsi" w:hAnsiTheme="minorHAnsi" w:cs="Aparajita"/>
          <w:sz w:val="48"/>
          <w:szCs w:val="48"/>
          <w:lang w:eastAsia="ko-KR"/>
        </w:rPr>
      </w:pPr>
      <w:r w:rsidRPr="00863D09">
        <w:rPr>
          <w:rFonts w:asciiTheme="minorHAnsi" w:hAnsiTheme="minorHAnsi" w:cs="Aparajita"/>
          <w:lang w:eastAsia="ko-KR"/>
        </w:rPr>
        <w:t xml:space="preserve">Yellow shades- </w:t>
      </w:r>
      <w:r>
        <w:rPr>
          <w:rFonts w:asciiTheme="minorHAnsi" w:hAnsiTheme="minorHAnsi" w:cs="Aparajita" w:hint="eastAsia"/>
          <w:lang w:eastAsia="ko-KR"/>
        </w:rPr>
        <w:t xml:space="preserve">Principal </w:t>
      </w:r>
      <w:r w:rsidRPr="00863D09">
        <w:rPr>
          <w:rFonts w:asciiTheme="minorHAnsi" w:hAnsiTheme="minorHAnsi" w:cs="Aparajita"/>
          <w:lang w:eastAsia="ko-KR"/>
        </w:rPr>
        <w:t>Modal Verbs</w:t>
      </w:r>
    </w:p>
    <w:tbl>
      <w:tblPr>
        <w:tblStyle w:val="a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82D3F" w:rsidTr="00182D3F">
        <w:tc>
          <w:tcPr>
            <w:tcW w:w="2394" w:type="dxa"/>
          </w:tcPr>
          <w:p w:rsidR="00182D3F" w:rsidRPr="00182D3F" w:rsidRDefault="00971896" w:rsidP="00182D3F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Be verb(is, are)</w:t>
            </w:r>
          </w:p>
        </w:tc>
        <w:tc>
          <w:tcPr>
            <w:tcW w:w="2394" w:type="dxa"/>
          </w:tcPr>
          <w:p w:rsidR="00182D3F" w:rsidRPr="00182D3F" w:rsidRDefault="00971896" w:rsidP="00182D3F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</w:t>
            </w:r>
          </w:p>
        </w:tc>
        <w:tc>
          <w:tcPr>
            <w:tcW w:w="2394" w:type="dxa"/>
          </w:tcPr>
          <w:p w:rsidR="00182D3F" w:rsidRPr="00182D3F" w:rsidRDefault="00971896" w:rsidP="00182D3F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Dare</w:t>
            </w:r>
          </w:p>
        </w:tc>
        <w:tc>
          <w:tcPr>
            <w:tcW w:w="2394" w:type="dxa"/>
          </w:tcPr>
          <w:p w:rsidR="00182D3F" w:rsidRPr="00182D3F" w:rsidRDefault="00971896" w:rsidP="00182D3F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Need to</w:t>
            </w:r>
          </w:p>
        </w:tc>
      </w:tr>
      <w:tr w:rsidR="00182D3F" w:rsidTr="00863D09">
        <w:tc>
          <w:tcPr>
            <w:tcW w:w="2394" w:type="dxa"/>
            <w:shd w:val="clear" w:color="auto" w:fill="FFFF00"/>
          </w:tcPr>
          <w:p w:rsidR="00182D3F" w:rsidRPr="00182D3F" w:rsidRDefault="00182D3F" w:rsidP="00182D3F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Will</w:t>
            </w:r>
          </w:p>
        </w:tc>
        <w:tc>
          <w:tcPr>
            <w:tcW w:w="2394" w:type="dxa"/>
            <w:shd w:val="clear" w:color="auto" w:fill="FFFF00"/>
          </w:tcPr>
          <w:p w:rsidR="00182D3F" w:rsidRPr="00182D3F" w:rsidRDefault="00182D3F" w:rsidP="00182D3F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Would</w:t>
            </w:r>
          </w:p>
        </w:tc>
        <w:tc>
          <w:tcPr>
            <w:tcW w:w="2394" w:type="dxa"/>
            <w:shd w:val="clear" w:color="auto" w:fill="FFFF00"/>
          </w:tcPr>
          <w:p w:rsidR="00182D3F" w:rsidRPr="00182D3F" w:rsidRDefault="00182D3F" w:rsidP="00182D3F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Shall</w:t>
            </w:r>
          </w:p>
        </w:tc>
        <w:tc>
          <w:tcPr>
            <w:tcW w:w="2394" w:type="dxa"/>
            <w:shd w:val="clear" w:color="auto" w:fill="FFFF00"/>
          </w:tcPr>
          <w:p w:rsidR="00182D3F" w:rsidRPr="00182D3F" w:rsidRDefault="00182D3F" w:rsidP="00182D3F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Should</w:t>
            </w:r>
          </w:p>
        </w:tc>
      </w:tr>
      <w:tr w:rsidR="00971896" w:rsidTr="00863D09">
        <w:tc>
          <w:tcPr>
            <w:tcW w:w="2394" w:type="dxa"/>
            <w:shd w:val="clear" w:color="auto" w:fill="FFFF00"/>
          </w:tcPr>
          <w:p w:rsidR="00971896" w:rsidRPr="00182D3F" w:rsidRDefault="00971896" w:rsidP="00C0179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Ought to</w:t>
            </w:r>
          </w:p>
        </w:tc>
        <w:tc>
          <w:tcPr>
            <w:tcW w:w="2394" w:type="dxa"/>
            <w:shd w:val="clear" w:color="auto" w:fill="FFFF00"/>
          </w:tcPr>
          <w:p w:rsidR="00971896" w:rsidRPr="00182D3F" w:rsidRDefault="00971896" w:rsidP="00C0179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Must</w:t>
            </w:r>
          </w:p>
        </w:tc>
        <w:tc>
          <w:tcPr>
            <w:tcW w:w="2394" w:type="dxa"/>
            <w:shd w:val="clear" w:color="auto" w:fill="FFFF00"/>
          </w:tcPr>
          <w:p w:rsidR="00971896" w:rsidRPr="00182D3F" w:rsidRDefault="00971896" w:rsidP="00C0179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May</w:t>
            </w:r>
          </w:p>
        </w:tc>
        <w:tc>
          <w:tcPr>
            <w:tcW w:w="2394" w:type="dxa"/>
            <w:shd w:val="clear" w:color="auto" w:fill="FFFF00"/>
          </w:tcPr>
          <w:p w:rsidR="00971896" w:rsidRPr="00182D3F" w:rsidRDefault="00971896" w:rsidP="00C0179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Might</w:t>
            </w:r>
          </w:p>
        </w:tc>
      </w:tr>
      <w:tr w:rsidR="00971896" w:rsidTr="00863D09">
        <w:tc>
          <w:tcPr>
            <w:tcW w:w="2394" w:type="dxa"/>
            <w:shd w:val="clear" w:color="auto" w:fill="FFFF00"/>
          </w:tcPr>
          <w:p w:rsidR="00971896" w:rsidRPr="00182D3F" w:rsidRDefault="00971896" w:rsidP="00C0179E">
            <w:pPr>
              <w:jc w:val="center"/>
              <w:rPr>
                <w:rFonts w:ascii="Arial" w:hAnsi="Arial" w:cs="Arial"/>
                <w:lang w:eastAsia="ko-KR"/>
              </w:rPr>
            </w:pPr>
            <w:r w:rsidRPr="00182D3F">
              <w:rPr>
                <w:rFonts w:ascii="Arial" w:hAnsi="Arial" w:cs="Arial"/>
                <w:lang w:eastAsia="ko-KR"/>
              </w:rPr>
              <w:t>Can</w:t>
            </w:r>
          </w:p>
        </w:tc>
        <w:tc>
          <w:tcPr>
            <w:tcW w:w="2394" w:type="dxa"/>
            <w:shd w:val="clear" w:color="auto" w:fill="FFFF00"/>
          </w:tcPr>
          <w:p w:rsidR="00971896" w:rsidRPr="00182D3F" w:rsidRDefault="00971896" w:rsidP="00C0179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Could</w:t>
            </w:r>
          </w:p>
        </w:tc>
        <w:tc>
          <w:tcPr>
            <w:tcW w:w="2394" w:type="dxa"/>
            <w:shd w:val="clear" w:color="auto" w:fill="FFFF00"/>
          </w:tcPr>
          <w:p w:rsidR="00971896" w:rsidRPr="00182D3F" w:rsidRDefault="00971896" w:rsidP="00C0179E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394" w:type="dxa"/>
            <w:shd w:val="clear" w:color="auto" w:fill="FFFF00"/>
          </w:tcPr>
          <w:p w:rsidR="00971896" w:rsidRPr="00182D3F" w:rsidRDefault="00971896" w:rsidP="00C0179E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</w:tr>
    </w:tbl>
    <w:p w:rsidR="00182D3F" w:rsidRDefault="00182D3F">
      <w:pPr>
        <w:rPr>
          <w:rFonts w:ascii="Bernard MT Condensed" w:hAnsi="Bernard MT Condensed" w:cs="Aparajita"/>
          <w:lang w:eastAsia="ko-KR"/>
        </w:rPr>
      </w:pPr>
    </w:p>
    <w:p w:rsidR="00564E9C" w:rsidRDefault="00863D09">
      <w:pPr>
        <w:rPr>
          <w:lang w:eastAsia="ko-KR"/>
        </w:rPr>
      </w:pPr>
      <w:r>
        <w:t xml:space="preserve">An </w:t>
      </w:r>
      <w:r>
        <w:rPr>
          <w:b/>
          <w:bCs/>
        </w:rPr>
        <w:t>auxiliary verb</w:t>
      </w:r>
      <w:r>
        <w:t xml:space="preserve"> is </w:t>
      </w:r>
      <w:r w:rsidRPr="00863D09">
        <w:rPr>
          <w:color w:val="000000" w:themeColor="text1"/>
        </w:rPr>
        <w:t xml:space="preserve">a </w:t>
      </w:r>
      <w:hyperlink r:id="rId8" w:tooltip="Verb" w:history="1">
        <w:r w:rsidRPr="00863D09">
          <w:rPr>
            <w:rStyle w:val="a4"/>
            <w:color w:val="000000" w:themeColor="text1"/>
          </w:rPr>
          <w:t>verb</w:t>
        </w:r>
      </w:hyperlink>
      <w:r w:rsidRPr="00863D09">
        <w:rPr>
          <w:color w:val="000000" w:themeColor="text1"/>
        </w:rPr>
        <w:t xml:space="preserve"> that</w:t>
      </w:r>
      <w:r>
        <w:t xml:space="preserve"> adds functional or grammatical meaning to the </w:t>
      </w:r>
      <w:hyperlink r:id="rId9" w:tooltip="Clause (linguistics)" w:history="1">
        <w:r>
          <w:rPr>
            <w:rStyle w:val="a4"/>
          </w:rPr>
          <w:t>clause</w:t>
        </w:r>
      </w:hyperlink>
      <w:r>
        <w:t xml:space="preserve"> in which it appears—for example, to express </w:t>
      </w:r>
      <w:hyperlink r:id="rId10" w:tooltip="Grammatical tense" w:history="1">
        <w:r>
          <w:rPr>
            <w:rStyle w:val="a4"/>
          </w:rPr>
          <w:t>tense</w:t>
        </w:r>
      </w:hyperlink>
      <w:r>
        <w:t xml:space="preserve">, </w:t>
      </w:r>
      <w:hyperlink r:id="rId11" w:tooltip="Grammatical aspect" w:history="1">
        <w:r>
          <w:rPr>
            <w:rStyle w:val="a4"/>
          </w:rPr>
          <w:t>aspect</w:t>
        </w:r>
      </w:hyperlink>
      <w:r>
        <w:t xml:space="preserve">, </w:t>
      </w:r>
      <w:hyperlink r:id="rId12" w:tooltip="Linguistic modality" w:history="1">
        <w:r>
          <w:rPr>
            <w:rStyle w:val="a4"/>
          </w:rPr>
          <w:t>modality</w:t>
        </w:r>
      </w:hyperlink>
      <w:r>
        <w:t xml:space="preserve">, </w:t>
      </w:r>
      <w:hyperlink r:id="rId13" w:tooltip="Voice (grammar)" w:history="1">
        <w:r>
          <w:rPr>
            <w:rStyle w:val="a4"/>
          </w:rPr>
          <w:t>voice</w:t>
        </w:r>
      </w:hyperlink>
      <w:r>
        <w:t>, emphasis, etc. Auxiliary verbs usually accompany a main verb</w:t>
      </w:r>
    </w:p>
    <w:p w:rsidR="00863D09" w:rsidRDefault="00863D09">
      <w:pPr>
        <w:rPr>
          <w:lang w:eastAsia="ko-KR"/>
        </w:rPr>
      </w:pPr>
      <w:r>
        <w:t xml:space="preserve">The </w:t>
      </w:r>
      <w:hyperlink r:id="rId14" w:tooltip="Modal verb" w:history="1">
        <w:r w:rsidRPr="00863D09">
          <w:rPr>
            <w:rStyle w:val="a4"/>
            <w:b/>
            <w:color w:val="000000" w:themeColor="text1"/>
          </w:rPr>
          <w:t>modal verbs</w:t>
        </w:r>
      </w:hyperlink>
      <w:r>
        <w:t xml:space="preserve"> of English are a small class of </w:t>
      </w:r>
      <w:hyperlink r:id="rId15" w:tooltip="Auxiliary verb" w:history="1">
        <w:r>
          <w:rPr>
            <w:rStyle w:val="a4"/>
          </w:rPr>
          <w:t>auxiliary verbs</w:t>
        </w:r>
      </w:hyperlink>
      <w:r>
        <w:t xml:space="preserve"> used mostly to express </w:t>
      </w:r>
      <w:hyperlink r:id="rId16" w:tooltip="Linguistic modality" w:history="1">
        <w:r>
          <w:rPr>
            <w:rStyle w:val="a4"/>
          </w:rPr>
          <w:t>modality</w:t>
        </w:r>
      </w:hyperlink>
      <w:r>
        <w:t xml:space="preserve"> (properties such as possibility, obligation, </w:t>
      </w:r>
      <w:r>
        <w:rPr>
          <w:rFonts w:hint="eastAsia"/>
          <w:lang w:eastAsia="ko-KR"/>
        </w:rPr>
        <w:t xml:space="preserve">intention, permission/approval, </w:t>
      </w:r>
      <w:r>
        <w:t xml:space="preserve">etc.). They can be distinguished from other verbs by their </w:t>
      </w:r>
      <w:hyperlink r:id="rId17" w:tooltip="Defective verb" w:history="1">
        <w:r>
          <w:rPr>
            <w:rStyle w:val="a4"/>
          </w:rPr>
          <w:t>defectiveness</w:t>
        </w:r>
      </w:hyperlink>
      <w:r>
        <w:t xml:space="preserve"> (they do not have </w:t>
      </w:r>
      <w:hyperlink r:id="rId18" w:tooltip="Participle" w:history="1">
        <w:r>
          <w:rPr>
            <w:rStyle w:val="a4"/>
          </w:rPr>
          <w:t>participle</w:t>
        </w:r>
      </w:hyperlink>
      <w:r>
        <w:t xml:space="preserve"> or </w:t>
      </w:r>
      <w:hyperlink r:id="rId19" w:tooltip="Infinitive" w:history="1">
        <w:r>
          <w:rPr>
            <w:rStyle w:val="a4"/>
          </w:rPr>
          <w:t>infinitive</w:t>
        </w:r>
      </w:hyperlink>
      <w:r>
        <w:t xml:space="preserve"> forms) and by the fact that they do not take the ending </w:t>
      </w:r>
      <w:r>
        <w:rPr>
          <w:i/>
          <w:iCs/>
        </w:rPr>
        <w:t>-(e)s</w:t>
      </w:r>
      <w:r>
        <w:t xml:space="preserve"> in the third-person singular.</w:t>
      </w:r>
    </w:p>
    <w:p w:rsidR="0093652B" w:rsidRDefault="0093652B">
      <w:pPr>
        <w:rPr>
          <w:lang w:eastAsia="ko-KR"/>
        </w:rPr>
      </w:pPr>
      <w:r>
        <w:rPr>
          <w:rFonts w:hint="eastAsia"/>
          <w:noProof/>
          <w:lang w:eastAsia="zh-TW"/>
        </w:rPr>
        <w:drawing>
          <wp:inline distT="0" distB="0" distL="0" distR="0">
            <wp:extent cx="5872867" cy="3434964"/>
            <wp:effectExtent l="19050" t="0" r="0" b="0"/>
            <wp:docPr id="4" name="그림 3" descr="modal-verbs_cmapspublic2-ihmc-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verbs_cmapspublic2-ihmc-us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2580" cy="34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79E" w:rsidRPr="00505CD4" w:rsidRDefault="00C0179E" w:rsidP="00C0179E">
      <w:pPr>
        <w:tabs>
          <w:tab w:val="left" w:pos="3393"/>
        </w:tabs>
        <w:rPr>
          <w:rFonts w:ascii="Bernard MT Condensed" w:hAnsi="Bernard MT Condensed" w:cs="Aparajita"/>
          <w:sz w:val="40"/>
          <w:szCs w:val="40"/>
          <w:lang w:eastAsia="ko-KR"/>
        </w:rPr>
      </w:pPr>
      <w:r w:rsidRPr="00505CD4">
        <w:rPr>
          <w:rFonts w:ascii="Bernard MT Condensed" w:hAnsi="Bernard MT Condensed" w:cs="Aparajita" w:hint="eastAsia"/>
          <w:sz w:val="40"/>
          <w:szCs w:val="40"/>
          <w:lang w:eastAsia="ko-KR"/>
        </w:rPr>
        <w:lastRenderedPageBreak/>
        <w:t>Modal Verbs Exercise</w:t>
      </w:r>
      <w:r w:rsidR="00505CD4">
        <w:rPr>
          <w:rFonts w:ascii="Bernard MT Condensed" w:hAnsi="Bernard MT Condensed" w:cs="Aparajita" w:hint="eastAsia"/>
          <w:sz w:val="40"/>
          <w:szCs w:val="40"/>
          <w:lang w:eastAsia="ko-KR"/>
        </w:rPr>
        <w:t xml:space="preserve"> </w:t>
      </w:r>
      <w:r w:rsidR="00505CD4" w:rsidRPr="00505CD4">
        <w:rPr>
          <w:rFonts w:ascii="Bernard MT Condensed" w:hAnsi="Bernard MT Condensed" w:cs="Aparajita"/>
          <w:sz w:val="40"/>
          <w:szCs w:val="40"/>
          <w:lang w:eastAsia="ko-KR"/>
        </w:rPr>
        <w:sym w:font="Wingdings" w:char="F04C"/>
      </w:r>
      <w:r w:rsidR="00505CD4">
        <w:rPr>
          <w:rFonts w:ascii="Bernard MT Condensed" w:hAnsi="Bernard MT Condensed" w:cs="Aparajita" w:hint="eastAsia"/>
          <w:sz w:val="40"/>
          <w:szCs w:val="40"/>
          <w:lang w:eastAsia="ko-KR"/>
        </w:rPr>
        <w:t>/</w:t>
      </w:r>
      <w:r w:rsidR="00505CD4" w:rsidRPr="00505CD4">
        <w:rPr>
          <w:rFonts w:ascii="Bernard MT Condensed" w:hAnsi="Bernard MT Condensed" w:cs="Aparajita"/>
          <w:sz w:val="40"/>
          <w:szCs w:val="40"/>
          <w:lang w:eastAsia="ko-KR"/>
        </w:rPr>
        <w:sym w:font="Wingdings" w:char="F04A"/>
      </w:r>
    </w:p>
    <w:p w:rsidR="00C0179E" w:rsidRPr="00C0179E" w:rsidRDefault="007B23C4" w:rsidP="00C0179E">
      <w:pPr>
        <w:tabs>
          <w:tab w:val="left" w:pos="3393"/>
        </w:tabs>
        <w:rPr>
          <w:rFonts w:ascii="Castellar" w:hAnsi="Castellar" w:cs="Aparajita"/>
          <w:lang w:eastAsia="ko-KR"/>
        </w:rPr>
      </w:pPr>
      <w:r>
        <w:rPr>
          <w:rFonts w:ascii="Castellar" w:hAnsi="Castellar" w:cs="Aparajita" w:hint="eastAsia"/>
          <w:lang w:eastAsia="ko-KR"/>
        </w:rPr>
        <w:t>choose</w:t>
      </w:r>
      <w:r w:rsidR="00C0179E">
        <w:rPr>
          <w:rFonts w:ascii="Castellar" w:hAnsi="Castellar" w:cs="Aparajita" w:hint="eastAsia"/>
          <w:lang w:eastAsia="ko-KR"/>
        </w:rPr>
        <w:t xml:space="preserve"> the right </w:t>
      </w:r>
      <w:r>
        <w:rPr>
          <w:rFonts w:ascii="Castellar" w:hAnsi="Castellar" w:cs="Aparajita" w:hint="eastAsia"/>
          <w:lang w:eastAsia="ko-KR"/>
        </w:rPr>
        <w:t>answer</w:t>
      </w:r>
      <w:r w:rsidR="00C77506">
        <w:rPr>
          <w:rFonts w:ascii="Castellar" w:hAnsi="Castellar" w:cs="Aparajita" w:hint="eastAsia"/>
          <w:lang w:eastAsia="ko-KR"/>
        </w:rPr>
        <w:t xml:space="preserve"> according to the context</w:t>
      </w:r>
    </w:p>
    <w:p w:rsidR="0093652B" w:rsidRDefault="00C0179E" w:rsidP="00C0179E">
      <w:pPr>
        <w:tabs>
          <w:tab w:val="left" w:pos="3393"/>
        </w:tabs>
        <w:rPr>
          <w:rFonts w:ascii="Bernard MT Condensed" w:hAnsi="Bernard MT Condensed" w:cs="Aparajita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 xml:space="preserve">1. You </w:t>
      </w:r>
      <w:r w:rsidRPr="00C0179E">
        <w:rPr>
          <w:rFonts w:ascii="Arial" w:hAnsi="Arial" w:cs="Arial" w:hint="eastAsia"/>
          <w:color w:val="000000"/>
          <w:u w:val="single"/>
          <w:lang w:eastAsia="ko-KR"/>
        </w:rPr>
        <w:t>can / should</w:t>
      </w:r>
      <w:r>
        <w:rPr>
          <w:rFonts w:ascii="Arial" w:hAnsi="Arial" w:cs="Arial" w:hint="eastAsia"/>
          <w:color w:val="000000"/>
          <w:lang w:eastAsia="ko-KR"/>
        </w:rPr>
        <w:t xml:space="preserve"> </w:t>
      </w:r>
      <w:r w:rsidR="00505CD4">
        <w:rPr>
          <w:rFonts w:ascii="Arial" w:hAnsi="Arial" w:cs="Arial" w:hint="eastAsia"/>
          <w:color w:val="000000"/>
          <w:lang w:eastAsia="ko-KR"/>
        </w:rPr>
        <w:t xml:space="preserve"> </w:t>
      </w:r>
      <w:r>
        <w:rPr>
          <w:rFonts w:ascii="Arial" w:hAnsi="Arial" w:cs="Arial" w:hint="eastAsia"/>
          <w:color w:val="000000"/>
          <w:lang w:eastAsia="ko-KR"/>
        </w:rPr>
        <w:t xml:space="preserve">book </w:t>
      </w:r>
      <w:r>
        <w:rPr>
          <w:rFonts w:ascii="Arial" w:hAnsi="Arial" w:cs="Arial"/>
          <w:color w:val="000000"/>
        </w:rPr>
        <w:t>the tickets for the play in advance - they sell out quickly.</w:t>
      </w:r>
    </w:p>
    <w:p w:rsidR="00BD1A27" w:rsidRDefault="00C0179E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lang w:eastAsia="ko-KR"/>
        </w:rPr>
        <w:t xml:space="preserve">2. </w:t>
      </w:r>
      <w:r>
        <w:rPr>
          <w:rFonts w:ascii="Arial" w:hAnsi="Arial" w:cs="Arial"/>
          <w:color w:val="000000"/>
        </w:rPr>
        <w:t>Dave</w:t>
      </w:r>
      <w:r>
        <w:rPr>
          <w:rFonts w:ascii="Arial" w:hAnsi="Arial" w:cs="Arial" w:hint="eastAsia"/>
          <w:color w:val="000000"/>
          <w:lang w:eastAsia="ko-KR"/>
        </w:rPr>
        <w:t xml:space="preserve">: </w:t>
      </w:r>
      <w:r w:rsidRPr="00C0179E">
        <w:rPr>
          <w:rFonts w:ascii="Arial" w:hAnsi="Arial" w:cs="Arial" w:hint="eastAsia"/>
          <w:color w:val="000000"/>
          <w:u w:val="single"/>
          <w:lang w:eastAsia="ko-KR"/>
        </w:rPr>
        <w:t xml:space="preserve">Can / would </w:t>
      </w:r>
      <w:r>
        <w:rPr>
          <w:rFonts w:ascii="Arial" w:hAnsi="Arial" w:cs="Arial" w:hint="eastAsia"/>
          <w:color w:val="000000"/>
          <w:lang w:eastAsia="ko-KR"/>
        </w:rPr>
        <w:t xml:space="preserve"> </w:t>
      </w:r>
      <w:r>
        <w:rPr>
          <w:rFonts w:ascii="Arial" w:hAnsi="Arial" w:cs="Arial"/>
          <w:color w:val="000000"/>
        </w:rPr>
        <w:t>you hold your breath for more than a minute?</w:t>
      </w:r>
      <w:r>
        <w:rPr>
          <w:rFonts w:ascii="Arial" w:hAnsi="Arial" w:cs="Arial"/>
          <w:color w:val="000000"/>
        </w:rPr>
        <w:br/>
      </w:r>
      <w:r w:rsidR="007B23C4">
        <w:rPr>
          <w:rFonts w:ascii="Arial" w:hAnsi="Arial" w:cs="Arial" w:hint="eastAsia"/>
          <w:color w:val="000000"/>
          <w:lang w:eastAsia="ko-KR"/>
        </w:rPr>
        <w:t xml:space="preserve">    </w:t>
      </w:r>
      <w:r>
        <w:rPr>
          <w:rFonts w:ascii="Arial" w:hAnsi="Arial" w:cs="Arial"/>
          <w:color w:val="000000"/>
        </w:rPr>
        <w:t>Nathan: No, I can't.</w:t>
      </w:r>
    </w:p>
    <w:p w:rsidR="00505CD4" w:rsidRDefault="007B23C4" w:rsidP="00505CD4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 xml:space="preserve">3. </w:t>
      </w:r>
      <w:r w:rsidR="00505CD4">
        <w:rPr>
          <w:rFonts w:ascii="Arial" w:hAnsi="Arial" w:cs="Arial" w:hint="eastAsia"/>
          <w:color w:val="000000"/>
          <w:lang w:eastAsia="ko-KR"/>
        </w:rPr>
        <w:t>He</w:t>
      </w:r>
      <w:r w:rsidR="00505CD4">
        <w:rPr>
          <w:rFonts w:ascii="Arial" w:hAnsi="Arial" w:cs="Arial"/>
          <w:color w:val="000000"/>
          <w:lang w:eastAsia="ko-KR"/>
        </w:rPr>
        <w:t>’</w:t>
      </w:r>
      <w:r w:rsidR="00505CD4">
        <w:rPr>
          <w:rFonts w:ascii="Arial" w:hAnsi="Arial" w:cs="Arial" w:hint="eastAsia"/>
          <w:color w:val="000000"/>
          <w:lang w:eastAsia="ko-KR"/>
        </w:rPr>
        <w:t>s amazing, he _____ speak five languages.</w:t>
      </w:r>
    </w:p>
    <w:p w:rsidR="00505CD4" w:rsidRDefault="00505CD4" w:rsidP="00505CD4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>a. will   b. can   c. shall   d. may</w:t>
      </w:r>
    </w:p>
    <w:p w:rsidR="00505CD4" w:rsidRDefault="007B23C4" w:rsidP="00505CD4">
      <w:pPr>
        <w:spacing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 xml:space="preserve">4. </w:t>
      </w:r>
      <w:r w:rsidR="00505CD4">
        <w:rPr>
          <w:rFonts w:ascii="Arial" w:hAnsi="Arial" w:cs="Arial" w:hint="eastAsia"/>
          <w:color w:val="000000"/>
          <w:lang w:eastAsia="ko-KR"/>
        </w:rPr>
        <w:t>That woman ______ be a doctor!  She looks far too young.</w:t>
      </w:r>
    </w:p>
    <w:p w:rsidR="00505CD4" w:rsidRPr="00C77506" w:rsidRDefault="00505CD4" w:rsidP="00505CD4">
      <w:pPr>
        <w:spacing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>a. can</w:t>
      </w:r>
      <w:r>
        <w:rPr>
          <w:rFonts w:ascii="Arial" w:hAnsi="Arial" w:cs="Arial"/>
          <w:color w:val="000000"/>
          <w:lang w:eastAsia="ko-KR"/>
        </w:rPr>
        <w:t>’</w:t>
      </w:r>
      <w:r>
        <w:rPr>
          <w:rFonts w:ascii="Arial" w:hAnsi="Arial" w:cs="Arial" w:hint="eastAsia"/>
          <w:color w:val="000000"/>
          <w:lang w:eastAsia="ko-KR"/>
        </w:rPr>
        <w:t>t   b. couldn</w:t>
      </w:r>
      <w:r>
        <w:rPr>
          <w:rFonts w:ascii="Arial" w:hAnsi="Arial" w:cs="Arial"/>
          <w:color w:val="000000"/>
          <w:lang w:eastAsia="ko-KR"/>
        </w:rPr>
        <w:t>’</w:t>
      </w:r>
      <w:r>
        <w:rPr>
          <w:rFonts w:ascii="Arial" w:hAnsi="Arial" w:cs="Arial" w:hint="eastAsia"/>
          <w:color w:val="000000"/>
          <w:lang w:eastAsia="ko-KR"/>
        </w:rPr>
        <w:t>t   c. should   d. shouldn</w:t>
      </w:r>
      <w:r>
        <w:rPr>
          <w:rFonts w:ascii="Arial" w:hAnsi="Arial" w:cs="Arial"/>
          <w:color w:val="000000"/>
          <w:lang w:eastAsia="ko-KR"/>
        </w:rPr>
        <w:t>’</w:t>
      </w:r>
      <w:r>
        <w:rPr>
          <w:rFonts w:ascii="Arial" w:hAnsi="Arial" w:cs="Arial" w:hint="eastAsia"/>
          <w:color w:val="000000"/>
          <w:lang w:eastAsia="ko-KR"/>
        </w:rPr>
        <w:t>t</w:t>
      </w:r>
    </w:p>
    <w:p w:rsidR="00505CD4" w:rsidRDefault="007B23C4" w:rsidP="00505CD4">
      <w:pPr>
        <w:spacing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 xml:space="preserve">5. </w:t>
      </w:r>
      <w:r w:rsidR="00505CD4">
        <w:rPr>
          <w:rFonts w:ascii="Arial" w:hAnsi="Arial" w:cs="Arial" w:hint="eastAsia"/>
          <w:color w:val="000000"/>
          <w:lang w:eastAsia="ko-KR"/>
        </w:rPr>
        <w:t xml:space="preserve">Why are you still standing? </w:t>
      </w:r>
      <w:r w:rsidR="00505CD4">
        <w:rPr>
          <w:rFonts w:ascii="Arial" w:hAnsi="Arial" w:cs="Arial"/>
          <w:color w:val="000000"/>
          <w:lang w:eastAsia="ko-KR"/>
        </w:rPr>
        <w:t>Y</w:t>
      </w:r>
      <w:r w:rsidR="00505CD4">
        <w:rPr>
          <w:rFonts w:ascii="Arial" w:hAnsi="Arial" w:cs="Arial" w:hint="eastAsia"/>
          <w:color w:val="000000"/>
          <w:lang w:eastAsia="ko-KR"/>
        </w:rPr>
        <w:t>ou ____ have a seat here.</w:t>
      </w:r>
    </w:p>
    <w:p w:rsidR="00505CD4" w:rsidRDefault="00505CD4" w:rsidP="00505CD4">
      <w:pPr>
        <w:spacing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>a.  Will   b. can   c. shall   d. must</w:t>
      </w:r>
    </w:p>
    <w:p w:rsidR="007B23C4" w:rsidRDefault="007B23C4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>6. I looked everywhere for my glasses but I _____ find</w:t>
      </w:r>
      <w:r>
        <w:rPr>
          <w:rFonts w:ascii="Arial" w:hAnsi="Arial" w:cs="Arial"/>
          <w:color w:val="000000"/>
          <w:lang w:eastAsia="ko-KR"/>
        </w:rPr>
        <w:t xml:space="preserve"> </w:t>
      </w:r>
      <w:r>
        <w:rPr>
          <w:rFonts w:ascii="Arial" w:hAnsi="Arial" w:cs="Arial" w:hint="eastAsia"/>
          <w:color w:val="000000"/>
          <w:lang w:eastAsia="ko-KR"/>
        </w:rPr>
        <w:t>them anywhere.</w:t>
      </w:r>
    </w:p>
    <w:p w:rsidR="007B23C4" w:rsidRDefault="007B23C4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>a. could   b. can</w:t>
      </w:r>
      <w:r w:rsidR="00505CD4">
        <w:rPr>
          <w:rFonts w:ascii="Arial" w:hAnsi="Arial" w:cs="Arial"/>
          <w:color w:val="000000"/>
          <w:lang w:eastAsia="ko-KR"/>
        </w:rPr>
        <w:t>’</w:t>
      </w:r>
      <w:r w:rsidR="00505CD4">
        <w:rPr>
          <w:rFonts w:ascii="Arial" w:hAnsi="Arial" w:cs="Arial" w:hint="eastAsia"/>
          <w:color w:val="000000"/>
          <w:lang w:eastAsia="ko-KR"/>
        </w:rPr>
        <w:t>t</w:t>
      </w:r>
      <w:r>
        <w:rPr>
          <w:rFonts w:ascii="Arial" w:hAnsi="Arial" w:cs="Arial" w:hint="eastAsia"/>
          <w:color w:val="000000"/>
          <w:lang w:eastAsia="ko-KR"/>
        </w:rPr>
        <w:t xml:space="preserve">   c. couldn</w:t>
      </w:r>
      <w:r>
        <w:rPr>
          <w:rFonts w:ascii="Arial" w:hAnsi="Arial" w:cs="Arial"/>
          <w:color w:val="000000"/>
          <w:lang w:eastAsia="ko-KR"/>
        </w:rPr>
        <w:t>’</w:t>
      </w:r>
      <w:r>
        <w:rPr>
          <w:rFonts w:ascii="Arial" w:hAnsi="Arial" w:cs="Arial" w:hint="eastAsia"/>
          <w:color w:val="000000"/>
          <w:lang w:eastAsia="ko-KR"/>
        </w:rPr>
        <w:t>t   d. shouldn</w:t>
      </w:r>
      <w:r>
        <w:rPr>
          <w:rFonts w:ascii="Arial" w:hAnsi="Arial" w:cs="Arial"/>
          <w:color w:val="000000"/>
          <w:lang w:eastAsia="ko-KR"/>
        </w:rPr>
        <w:t>’</w:t>
      </w:r>
      <w:r>
        <w:rPr>
          <w:rFonts w:ascii="Arial" w:hAnsi="Arial" w:cs="Arial" w:hint="eastAsia"/>
          <w:color w:val="000000"/>
          <w:lang w:eastAsia="ko-KR"/>
        </w:rPr>
        <w:t>t</w:t>
      </w:r>
    </w:p>
    <w:p w:rsidR="007B23C4" w:rsidRDefault="007B23C4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>7.  We have a lot of homework t</w:t>
      </w:r>
      <w:r w:rsidR="00505CD4">
        <w:rPr>
          <w:rFonts w:ascii="Arial" w:hAnsi="Arial" w:cs="Arial" w:hint="eastAsia"/>
          <w:color w:val="000000"/>
          <w:lang w:eastAsia="ko-KR"/>
        </w:rPr>
        <w:t>omorrow.  You _____ not be late!</w:t>
      </w:r>
    </w:p>
    <w:p w:rsidR="007B23C4" w:rsidRDefault="007B23C4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>a. must   b.  will   c. may   d. shouldn</w:t>
      </w:r>
      <w:r>
        <w:rPr>
          <w:rFonts w:ascii="Arial" w:hAnsi="Arial" w:cs="Arial"/>
          <w:color w:val="000000"/>
          <w:lang w:eastAsia="ko-KR"/>
        </w:rPr>
        <w:t>’</w:t>
      </w:r>
      <w:r>
        <w:rPr>
          <w:rFonts w:ascii="Arial" w:hAnsi="Arial" w:cs="Arial" w:hint="eastAsia"/>
          <w:color w:val="000000"/>
          <w:lang w:eastAsia="ko-KR"/>
        </w:rPr>
        <w:t>t</w:t>
      </w:r>
    </w:p>
    <w:p w:rsidR="007B23C4" w:rsidRDefault="007B23C4" w:rsidP="00C77506">
      <w:pPr>
        <w:spacing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>8. Jesse:  _____ I help you</w:t>
      </w:r>
      <w:r w:rsidR="00C77506">
        <w:rPr>
          <w:rFonts w:ascii="Arial" w:hAnsi="Arial" w:cs="Arial" w:hint="eastAsia"/>
          <w:color w:val="000000"/>
          <w:lang w:eastAsia="ko-KR"/>
        </w:rPr>
        <w:t>?</w:t>
      </w:r>
    </w:p>
    <w:p w:rsidR="00C77506" w:rsidRDefault="00C77506" w:rsidP="00C77506">
      <w:pPr>
        <w:spacing w:line="240" w:lineRule="auto"/>
        <w:ind w:firstLine="255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>Peter: Yes, please. I</w:t>
      </w:r>
      <w:r>
        <w:rPr>
          <w:rFonts w:ascii="Arial" w:hAnsi="Arial" w:cs="Arial"/>
          <w:color w:val="000000"/>
          <w:lang w:eastAsia="ko-KR"/>
        </w:rPr>
        <w:t>’</w:t>
      </w:r>
      <w:r>
        <w:rPr>
          <w:rFonts w:ascii="Arial" w:hAnsi="Arial" w:cs="Arial" w:hint="eastAsia"/>
          <w:color w:val="000000"/>
          <w:lang w:eastAsia="ko-KR"/>
        </w:rPr>
        <w:t>d like to know where I _____ find a grocery store</w:t>
      </w:r>
    </w:p>
    <w:p w:rsidR="00C77506" w:rsidRDefault="00C77506" w:rsidP="00C77506">
      <w:pPr>
        <w:spacing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>a.  Can / should   b. May / must   c. May / can   d. Can / will</w:t>
      </w:r>
    </w:p>
    <w:p w:rsidR="00C77506" w:rsidRDefault="00C77506" w:rsidP="00505CD4">
      <w:pPr>
        <w:spacing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 xml:space="preserve">9. </w:t>
      </w:r>
      <w:r w:rsidR="00505CD4" w:rsidRPr="007B23C4">
        <w:rPr>
          <w:rFonts w:ascii="Arial" w:hAnsi="Arial" w:cs="Arial" w:hint="eastAsia"/>
          <w:color w:val="000000"/>
          <w:u w:val="single"/>
          <w:lang w:eastAsia="ko-KR"/>
        </w:rPr>
        <w:t>Could / can</w:t>
      </w:r>
      <w:r w:rsidR="00505CD4">
        <w:rPr>
          <w:rFonts w:ascii="Arial" w:hAnsi="Arial" w:cs="Arial" w:hint="eastAsia"/>
          <w:color w:val="000000"/>
          <w:lang w:eastAsia="ko-KR"/>
        </w:rPr>
        <w:t xml:space="preserve"> you swim when you were 10?</w:t>
      </w:r>
    </w:p>
    <w:p w:rsidR="00C77506" w:rsidRDefault="00C77506" w:rsidP="00C77506">
      <w:pPr>
        <w:spacing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 xml:space="preserve">10. You </w:t>
      </w:r>
      <w:r>
        <w:rPr>
          <w:rFonts w:ascii="Arial" w:hAnsi="Arial" w:cs="Arial"/>
          <w:color w:val="000000"/>
          <w:lang w:eastAsia="ko-KR"/>
        </w:rPr>
        <w:t>can</w:t>
      </w:r>
      <w:r>
        <w:rPr>
          <w:rFonts w:ascii="Arial" w:hAnsi="Arial" w:cs="Arial" w:hint="eastAsia"/>
          <w:color w:val="000000"/>
          <w:lang w:eastAsia="ko-KR"/>
        </w:rPr>
        <w:t xml:space="preserve"> borrow my new dress, but you ______ get it dirty</w:t>
      </w:r>
    </w:p>
    <w:p w:rsidR="00C77506" w:rsidRDefault="00C77506" w:rsidP="00C77506">
      <w:pPr>
        <w:spacing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>a.  can   b. cannot   c. shouldn</w:t>
      </w:r>
      <w:r>
        <w:rPr>
          <w:rFonts w:ascii="Arial" w:hAnsi="Arial" w:cs="Arial"/>
          <w:color w:val="000000"/>
          <w:lang w:eastAsia="ko-KR"/>
        </w:rPr>
        <w:t>’</w:t>
      </w:r>
      <w:r>
        <w:rPr>
          <w:rFonts w:ascii="Arial" w:hAnsi="Arial" w:cs="Arial" w:hint="eastAsia"/>
          <w:color w:val="000000"/>
          <w:lang w:eastAsia="ko-KR"/>
        </w:rPr>
        <w:t>t   d. wouldn</w:t>
      </w:r>
      <w:r>
        <w:rPr>
          <w:rFonts w:ascii="Arial" w:hAnsi="Arial" w:cs="Arial"/>
          <w:color w:val="000000"/>
          <w:lang w:eastAsia="ko-KR"/>
        </w:rPr>
        <w:t>’</w:t>
      </w:r>
      <w:r>
        <w:rPr>
          <w:rFonts w:ascii="Arial" w:hAnsi="Arial" w:cs="Arial" w:hint="eastAsia"/>
          <w:color w:val="000000"/>
          <w:lang w:eastAsia="ko-KR"/>
        </w:rPr>
        <w:t>t</w:t>
      </w:r>
    </w:p>
    <w:p w:rsidR="00C77506" w:rsidRDefault="00C77506" w:rsidP="00C77506">
      <w:pPr>
        <w:spacing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>11.  Eric: Why is that man looking around like that?</w:t>
      </w:r>
    </w:p>
    <w:p w:rsidR="00C77506" w:rsidRDefault="00C77506" w:rsidP="00C77506">
      <w:pPr>
        <w:spacing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 xml:space="preserve">       Daniel: I don</w:t>
      </w:r>
      <w:r>
        <w:rPr>
          <w:rFonts w:ascii="Arial" w:hAnsi="Arial" w:cs="Arial"/>
          <w:color w:val="000000"/>
          <w:lang w:eastAsia="ko-KR"/>
        </w:rPr>
        <w:t>’</w:t>
      </w:r>
      <w:r>
        <w:rPr>
          <w:rFonts w:ascii="Arial" w:hAnsi="Arial" w:cs="Arial" w:hint="eastAsia"/>
          <w:color w:val="000000"/>
          <w:lang w:eastAsia="ko-KR"/>
        </w:rPr>
        <w:t>t know.  He _____ be lost</w:t>
      </w:r>
    </w:p>
    <w:p w:rsidR="00C77506" w:rsidRDefault="00C77506" w:rsidP="00C77506">
      <w:pPr>
        <w:spacing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 xml:space="preserve">a.  can   b. might   c. </w:t>
      </w:r>
      <w:r w:rsidR="00505CD4">
        <w:rPr>
          <w:rFonts w:ascii="Arial" w:hAnsi="Arial" w:cs="Arial" w:hint="eastAsia"/>
          <w:color w:val="000000"/>
          <w:lang w:eastAsia="ko-KR"/>
        </w:rPr>
        <w:t>shall   d. can</w:t>
      </w:r>
      <w:r w:rsidR="00505CD4">
        <w:rPr>
          <w:rFonts w:ascii="Arial" w:hAnsi="Arial" w:cs="Arial"/>
          <w:color w:val="000000"/>
          <w:lang w:eastAsia="ko-KR"/>
        </w:rPr>
        <w:t>’</w:t>
      </w:r>
      <w:r w:rsidR="00505CD4">
        <w:rPr>
          <w:rFonts w:ascii="Arial" w:hAnsi="Arial" w:cs="Arial" w:hint="eastAsia"/>
          <w:color w:val="000000"/>
          <w:lang w:eastAsia="ko-KR"/>
        </w:rPr>
        <w:t>t</w:t>
      </w:r>
    </w:p>
    <w:p w:rsidR="00505CD4" w:rsidRPr="00C77506" w:rsidRDefault="00505CD4" w:rsidP="00505CD4">
      <w:pPr>
        <w:spacing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 xml:space="preserve">12. We </w:t>
      </w:r>
      <w:r w:rsidRPr="007B23C4">
        <w:rPr>
          <w:rFonts w:ascii="Arial" w:hAnsi="Arial" w:cs="Arial"/>
          <w:color w:val="000000"/>
          <w:u w:val="single"/>
          <w:lang w:eastAsia="ko-KR"/>
        </w:rPr>
        <w:t>shouldn’t</w:t>
      </w:r>
      <w:r w:rsidRPr="007B23C4">
        <w:rPr>
          <w:rFonts w:ascii="Arial" w:hAnsi="Arial" w:cs="Arial" w:hint="eastAsia"/>
          <w:color w:val="000000"/>
          <w:u w:val="single"/>
          <w:lang w:eastAsia="ko-KR"/>
        </w:rPr>
        <w:t xml:space="preserve"> / couldn</w:t>
      </w:r>
      <w:r w:rsidRPr="007B23C4">
        <w:rPr>
          <w:rFonts w:ascii="Arial" w:hAnsi="Arial" w:cs="Arial"/>
          <w:color w:val="000000"/>
          <w:u w:val="single"/>
          <w:lang w:eastAsia="ko-KR"/>
        </w:rPr>
        <w:t>’</w:t>
      </w:r>
      <w:r w:rsidRPr="007B23C4">
        <w:rPr>
          <w:rFonts w:ascii="Arial" w:hAnsi="Arial" w:cs="Arial" w:hint="eastAsia"/>
          <w:color w:val="000000"/>
          <w:u w:val="single"/>
          <w:lang w:eastAsia="ko-KR"/>
        </w:rPr>
        <w:t>t</w:t>
      </w:r>
      <w:r>
        <w:rPr>
          <w:rFonts w:ascii="Arial" w:hAnsi="Arial" w:cs="Arial" w:hint="eastAsia"/>
          <w:color w:val="000000"/>
          <w:lang w:eastAsia="ko-KR"/>
        </w:rPr>
        <w:t xml:space="preserve"> get to the meeting on time yesterday, because the train was delayed by one hour.</w:t>
      </w:r>
    </w:p>
    <w:sectPr w:rsidR="00505CD4" w:rsidRPr="00C77506" w:rsidSect="00BA05A9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4B" w:rsidRDefault="00F54C4B" w:rsidP="00DD1895">
      <w:pPr>
        <w:spacing w:after="0" w:line="240" w:lineRule="auto"/>
      </w:pPr>
      <w:r>
        <w:separator/>
      </w:r>
    </w:p>
  </w:endnote>
  <w:endnote w:type="continuationSeparator" w:id="0">
    <w:p w:rsidR="00F54C4B" w:rsidRDefault="00F54C4B" w:rsidP="00DD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4B" w:rsidRDefault="00F54C4B" w:rsidP="00DD1895">
      <w:pPr>
        <w:spacing w:after="0" w:line="240" w:lineRule="auto"/>
      </w:pPr>
      <w:r>
        <w:separator/>
      </w:r>
    </w:p>
  </w:footnote>
  <w:footnote w:type="continuationSeparator" w:id="0">
    <w:p w:rsidR="00F54C4B" w:rsidRDefault="00F54C4B" w:rsidP="00DD1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F546D"/>
    <w:rsid w:val="000C400E"/>
    <w:rsid w:val="00182D3F"/>
    <w:rsid w:val="001C1CCC"/>
    <w:rsid w:val="0037318E"/>
    <w:rsid w:val="00505CD4"/>
    <w:rsid w:val="0053531A"/>
    <w:rsid w:val="00564E9C"/>
    <w:rsid w:val="0065647C"/>
    <w:rsid w:val="007B23C4"/>
    <w:rsid w:val="007B4A89"/>
    <w:rsid w:val="00863D09"/>
    <w:rsid w:val="008B1F0B"/>
    <w:rsid w:val="0093652B"/>
    <w:rsid w:val="00971896"/>
    <w:rsid w:val="00A6354F"/>
    <w:rsid w:val="00BA05A9"/>
    <w:rsid w:val="00BD1A27"/>
    <w:rsid w:val="00C0179E"/>
    <w:rsid w:val="00C73D89"/>
    <w:rsid w:val="00C77506"/>
    <w:rsid w:val="00CB6078"/>
    <w:rsid w:val="00D24C57"/>
    <w:rsid w:val="00D626CB"/>
    <w:rsid w:val="00D844AF"/>
    <w:rsid w:val="00DD1895"/>
    <w:rsid w:val="00DF546D"/>
    <w:rsid w:val="00F161F4"/>
    <w:rsid w:val="00F5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EastAsia" w:hAnsiTheme="majorBidi" w:cstheme="majorBidi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3D0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3652B"/>
    <w:pPr>
      <w:spacing w:after="0" w:line="240" w:lineRule="auto"/>
    </w:pPr>
    <w:rPr>
      <w:rFonts w:ascii="굴림" w:eastAsia="굴림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93652B"/>
    <w:rPr>
      <w:rFonts w:ascii="굴림" w:eastAsia="굴림"/>
      <w:sz w:val="16"/>
      <w:szCs w:val="16"/>
    </w:rPr>
  </w:style>
  <w:style w:type="character" w:customStyle="1" w:styleId="gapspan">
    <w:name w:val="gapspan"/>
    <w:basedOn w:val="a0"/>
    <w:rsid w:val="00C0179E"/>
    <w:rPr>
      <w:b/>
      <w:bCs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D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semiHidden/>
    <w:rsid w:val="00DD1895"/>
  </w:style>
  <w:style w:type="paragraph" w:styleId="a7">
    <w:name w:val="footer"/>
    <w:basedOn w:val="a"/>
    <w:link w:val="Char1"/>
    <w:uiPriority w:val="99"/>
    <w:semiHidden/>
    <w:unhideWhenUsed/>
    <w:rsid w:val="00DD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semiHidden/>
    <w:rsid w:val="00DD1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Verb" TargetMode="External"/><Relationship Id="rId13" Type="http://schemas.openxmlformats.org/officeDocument/2006/relationships/hyperlink" Target="http://en.wikipedia.org/wiki/Voice_(grammar)" TargetMode="External"/><Relationship Id="rId18" Type="http://schemas.openxmlformats.org/officeDocument/2006/relationships/hyperlink" Target="http://en.wikipedia.org/wiki/Participl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en.wikipedia.org/wiki/Linguistic_modality" TargetMode="External"/><Relationship Id="rId17" Type="http://schemas.openxmlformats.org/officeDocument/2006/relationships/hyperlink" Target="http://en.wikipedia.org/wiki/Defective_ver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Linguistic_modality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Grammatical_aspec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Auxiliary_verb" TargetMode="External"/><Relationship Id="rId10" Type="http://schemas.openxmlformats.org/officeDocument/2006/relationships/hyperlink" Target="http://en.wikipedia.org/wiki/Grammatical_tense" TargetMode="External"/><Relationship Id="rId19" Type="http://schemas.openxmlformats.org/officeDocument/2006/relationships/hyperlink" Target="http://en.wikipedia.org/wiki/Infinitiv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Clause_(linguistics)" TargetMode="External"/><Relationship Id="rId14" Type="http://schemas.openxmlformats.org/officeDocument/2006/relationships/hyperlink" Target="http://en.wikipedia.org/wiki/Modal_ver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</dc:creator>
  <cp:lastModifiedBy>Sung</cp:lastModifiedBy>
  <cp:revision>3</cp:revision>
  <dcterms:created xsi:type="dcterms:W3CDTF">2014-08-04T04:10:00Z</dcterms:created>
  <dcterms:modified xsi:type="dcterms:W3CDTF">2014-08-05T13:06:00Z</dcterms:modified>
</cp:coreProperties>
</file>