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6072FB" w:rsidTr="006072FB">
        <w:tc>
          <w:tcPr>
            <w:tcW w:w="9224" w:type="dxa"/>
          </w:tcPr>
          <w:p w:rsidR="006072FB" w:rsidRPr="006072FB" w:rsidRDefault="007D33CC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 w:hint="eastAsia"/>
                <w:sz w:val="52"/>
                <w:szCs w:val="52"/>
              </w:rPr>
              <w:t>Speaking Lesson Plan</w:t>
            </w:r>
          </w:p>
        </w:tc>
      </w:tr>
    </w:tbl>
    <w:p w:rsidR="00592B0B" w:rsidRDefault="00592B0B"/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592B0B" w:rsidTr="00592B0B">
        <w:tc>
          <w:tcPr>
            <w:tcW w:w="9224" w:type="dxa"/>
            <w:gridSpan w:val="5"/>
          </w:tcPr>
          <w:p w:rsidR="00656AF8" w:rsidRPr="008526A4" w:rsidRDefault="007D33CC" w:rsidP="00093B17">
            <w:pPr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 w:hint="eastAsia"/>
                <w:i/>
                <w:sz w:val="40"/>
                <w:szCs w:val="40"/>
              </w:rPr>
              <w:t>How are you feeling today?</w:t>
            </w:r>
          </w:p>
        </w:tc>
      </w:tr>
      <w:tr w:rsidR="00446FC1" w:rsidTr="00093B17">
        <w:trPr>
          <w:trHeight w:val="398"/>
        </w:trPr>
        <w:tc>
          <w:tcPr>
            <w:tcW w:w="1844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 xml:space="preserve"> Level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Age Group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No of Ss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Length</w:t>
            </w:r>
          </w:p>
        </w:tc>
      </w:tr>
      <w:tr w:rsidR="00446FC1" w:rsidTr="00446FC1">
        <w:tc>
          <w:tcPr>
            <w:tcW w:w="1844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Heeyoon Moon</w:t>
            </w:r>
          </w:p>
        </w:tc>
        <w:tc>
          <w:tcPr>
            <w:tcW w:w="1845" w:type="dxa"/>
          </w:tcPr>
          <w:p w:rsidR="00446FC1" w:rsidRPr="00446FC1" w:rsidRDefault="007D33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Beginner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Adult</w:t>
            </w:r>
          </w:p>
        </w:tc>
        <w:tc>
          <w:tcPr>
            <w:tcW w:w="1845" w:type="dxa"/>
          </w:tcPr>
          <w:p w:rsidR="00446FC1" w:rsidRPr="00446FC1" w:rsidRDefault="007D33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50mins</w:t>
            </w:r>
          </w:p>
        </w:tc>
      </w:tr>
    </w:tbl>
    <w:p w:rsidR="00446FC1" w:rsidRDefault="00446FC1"/>
    <w:p w:rsidR="008526A4" w:rsidRDefault="008526A4"/>
    <w:tbl>
      <w:tblPr>
        <w:tblStyle w:val="a3"/>
        <w:tblW w:w="0" w:type="auto"/>
        <w:tblLook w:val="04A0"/>
      </w:tblPr>
      <w:tblGrid>
        <w:gridCol w:w="9224"/>
      </w:tblGrid>
      <w:tr w:rsidR="00446FC1" w:rsidRPr="00446FC1" w:rsidTr="00446FC1">
        <w:tc>
          <w:tcPr>
            <w:tcW w:w="9224" w:type="dxa"/>
          </w:tcPr>
          <w:p w:rsidR="00446FC1" w:rsidRPr="00142F97" w:rsidRDefault="00446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Materials:</w:t>
            </w:r>
          </w:p>
          <w:p w:rsidR="008526A4" w:rsidRDefault="00751E81" w:rsidP="00115BB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Feeling vocabulary sheet (6copies)</w:t>
            </w:r>
          </w:p>
          <w:p w:rsidR="00751E81" w:rsidRDefault="00751E81" w:rsidP="00751E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How do you feel?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worksheet</w:t>
            </w:r>
            <w:r w:rsidR="00FF5025">
              <w:rPr>
                <w:rFonts w:ascii="Arial" w:hAnsi="Arial" w:cs="Arial" w:hint="eastAsia"/>
                <w:sz w:val="24"/>
                <w:szCs w:val="24"/>
              </w:rPr>
              <w:t>(worksheet 1)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(6copies)</w:t>
            </w:r>
          </w:p>
          <w:p w:rsidR="00751E81" w:rsidRPr="00751E81" w:rsidRDefault="00751E81" w:rsidP="00751E8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Feeling discussion topics handout</w:t>
            </w:r>
            <w:r w:rsidR="00FF5025">
              <w:rPr>
                <w:rFonts w:ascii="Arial" w:hAnsi="Arial" w:cs="Arial" w:hint="eastAsia"/>
                <w:sz w:val="24"/>
                <w:szCs w:val="24"/>
              </w:rPr>
              <w:t xml:space="preserve"> (worksheet2)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(6copies) </w:t>
            </w:r>
          </w:p>
        </w:tc>
      </w:tr>
      <w:tr w:rsidR="00446FC1" w:rsidTr="00446FC1">
        <w:tc>
          <w:tcPr>
            <w:tcW w:w="9224" w:type="dxa"/>
          </w:tcPr>
          <w:p w:rsidR="00446FC1" w:rsidRPr="00142F97" w:rsidRDefault="00446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 xml:space="preserve">Aims: </w:t>
            </w:r>
          </w:p>
          <w:p w:rsidR="005B2ED4" w:rsidRDefault="00320ABC" w:rsidP="00CA57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 express feeling appro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>priately by doing worksheet</w:t>
            </w:r>
          </w:p>
          <w:p w:rsidR="00320ABC" w:rsidRDefault="005B2ED4" w:rsidP="00CA57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develop communication skill through 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>discussion with partner</w:t>
            </w:r>
          </w:p>
          <w:p w:rsidR="00656AF8" w:rsidRDefault="00320ABC" w:rsidP="00CA57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learn and remind feeling vocabulary 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>through vocabulary sheet</w:t>
            </w:r>
          </w:p>
          <w:p w:rsidR="0009618D" w:rsidRDefault="005B2ED4" w:rsidP="0009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 learn structure</w:t>
            </w:r>
            <w:r w:rsidR="0009618D">
              <w:rPr>
                <w:rFonts w:ascii="Arial" w:hAnsi="Arial" w:cs="Arial" w:hint="eastAsia"/>
                <w:sz w:val="24"/>
                <w:szCs w:val="24"/>
              </w:rPr>
              <w:t xml:space="preserve"> like causation and reason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09618D">
              <w:rPr>
                <w:rFonts w:ascii="Arial" w:hAnsi="Arial" w:cs="Arial" w:hint="eastAsia"/>
                <w:sz w:val="24"/>
                <w:szCs w:val="24"/>
              </w:rPr>
              <w:t>by working on the worksheet</w:t>
            </w:r>
          </w:p>
          <w:p w:rsidR="005B2ED4" w:rsidRPr="00446FC1" w:rsidRDefault="0009618D" w:rsidP="0009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learn grammar that feeling </w:t>
            </w:r>
            <w:r w:rsidR="00D2398B">
              <w:rPr>
                <w:rFonts w:ascii="Arial" w:hAnsi="Arial" w:cs="Arial"/>
                <w:sz w:val="24"/>
                <w:szCs w:val="24"/>
              </w:rPr>
              <w:t>vocabular</w:t>
            </w:r>
            <w:r w:rsidR="00D2398B">
              <w:rPr>
                <w:rFonts w:ascii="Arial" w:hAnsi="Arial" w:cs="Arial" w:hint="eastAsia"/>
                <w:sz w:val="24"/>
                <w:szCs w:val="24"/>
              </w:rPr>
              <w:t>ies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2398B">
              <w:rPr>
                <w:rFonts w:ascii="Arial" w:hAnsi="Arial" w:cs="Arial" w:hint="eastAsia"/>
                <w:sz w:val="24"/>
                <w:szCs w:val="24"/>
              </w:rPr>
              <w:t>come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with verb </w:t>
            </w:r>
            <w:r w:rsidR="00D2398B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feel</w:t>
            </w:r>
            <w:r w:rsidR="00D2398B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feeling</w:t>
            </w:r>
            <w:r w:rsidR="00D2398B">
              <w:rPr>
                <w:rFonts w:ascii="Arial" w:hAnsi="Arial" w:cs="Arial" w:hint="eastAsia"/>
                <w:sz w:val="24"/>
                <w:szCs w:val="24"/>
              </w:rPr>
              <w:t xml:space="preserve"> vocabularies are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adjectives by working on the worksheet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</w:p>
        </w:tc>
      </w:tr>
      <w:tr w:rsidR="00656AF8" w:rsidRPr="00320ABC" w:rsidTr="00656AF8">
        <w:tc>
          <w:tcPr>
            <w:tcW w:w="9224" w:type="dxa"/>
          </w:tcPr>
          <w:p w:rsidR="00656AF8" w:rsidRPr="00142F97" w:rsidRDefault="00656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Language Skills:</w:t>
            </w:r>
          </w:p>
          <w:p w:rsidR="00656AF8" w:rsidRPr="00656AF8" w:rsidRDefault="00320ABC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Speaking</w:t>
            </w:r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 :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Worksheet with partner, and discussion </w:t>
            </w:r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656AF8" w:rsidRPr="00656AF8" w:rsidRDefault="00656AF8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656AF8">
              <w:rPr>
                <w:rFonts w:ascii="Arial" w:hAnsi="Arial" w:cs="Arial" w:hint="eastAsia"/>
                <w:sz w:val="24"/>
                <w:szCs w:val="24"/>
              </w:rPr>
              <w:t xml:space="preserve">Reading : Read 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>the handouts</w:t>
            </w:r>
          </w:p>
          <w:p w:rsidR="00656AF8" w:rsidRPr="00656AF8" w:rsidRDefault="00320ABC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Listening</w:t>
            </w:r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 : </w:t>
            </w:r>
            <w:r>
              <w:rPr>
                <w:rFonts w:ascii="Arial" w:hAnsi="Arial" w:cs="Arial" w:hint="eastAsia"/>
                <w:sz w:val="24"/>
                <w:szCs w:val="24"/>
              </w:rPr>
              <w:t>Teacher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instruction </w:t>
            </w:r>
          </w:p>
          <w:p w:rsidR="00656AF8" w:rsidRPr="00656AF8" w:rsidRDefault="00320ABC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Writing : Writing on the worksheet(Optional homework) </w:t>
            </w:r>
          </w:p>
        </w:tc>
      </w:tr>
      <w:tr w:rsidR="00656AF8" w:rsidTr="00656AF8">
        <w:tc>
          <w:tcPr>
            <w:tcW w:w="9224" w:type="dxa"/>
          </w:tcPr>
          <w:p w:rsidR="00656AF8" w:rsidRDefault="00656AF8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Language Systems</w:t>
            </w:r>
            <w:r w:rsidR="000466FB" w:rsidRPr="00142F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20ABC" w:rsidRDefault="00320ABC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</w:p>
          <w:p w:rsidR="00320ABC" w:rsidRPr="00320ABC" w:rsidRDefault="00320ABC" w:rsidP="00320A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4"/>
                <w:szCs w:val="24"/>
              </w:rPr>
            </w:pPr>
            <w:r w:rsidRPr="00320ABC">
              <w:rPr>
                <w:rFonts w:ascii="Arial" w:hAnsi="Arial" w:cs="Arial" w:hint="eastAsia"/>
                <w:sz w:val="24"/>
                <w:szCs w:val="24"/>
              </w:rPr>
              <w:t>Discourse : Discussion with partner</w:t>
            </w:r>
          </w:p>
          <w:p w:rsidR="000466FB" w:rsidRPr="000466FB" w:rsidRDefault="004003AB" w:rsidP="000466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Lexis : 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>Feeling v</w:t>
            </w:r>
            <w:r>
              <w:rPr>
                <w:rFonts w:ascii="Arial" w:hAnsi="Arial" w:cs="Arial" w:hint="eastAsia"/>
                <w:sz w:val="24"/>
                <w:szCs w:val="24"/>
              </w:rPr>
              <w:t>ocabulary</w:t>
            </w:r>
            <w:r w:rsidR="000466FB" w:rsidRPr="00046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 xml:space="preserve">list </w:t>
            </w:r>
          </w:p>
          <w:p w:rsidR="000466FB" w:rsidRPr="000466FB" w:rsidRDefault="000466FB" w:rsidP="000466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0466FB">
              <w:rPr>
                <w:rFonts w:ascii="Arial" w:hAnsi="Arial" w:cs="Arial"/>
                <w:sz w:val="24"/>
                <w:szCs w:val="24"/>
              </w:rPr>
              <w:t>St</w:t>
            </w:r>
            <w:r w:rsidR="004003AB">
              <w:rPr>
                <w:rFonts w:ascii="Arial" w:hAnsi="Arial" w:cs="Arial"/>
                <w:sz w:val="24"/>
                <w:szCs w:val="24"/>
              </w:rPr>
              <w:t xml:space="preserve">ructure : 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 xml:space="preserve">Students use sentences properly through the worksheet while </w:t>
            </w:r>
            <w:r w:rsidR="00320ABC">
              <w:rPr>
                <w:rFonts w:ascii="Arial" w:hAnsi="Arial" w:cs="Arial"/>
                <w:sz w:val="24"/>
                <w:szCs w:val="24"/>
              </w:rPr>
              <w:t xml:space="preserve">doing speaking 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 xml:space="preserve">activity </w:t>
            </w:r>
          </w:p>
          <w:p w:rsidR="00320ABC" w:rsidRPr="005B2ED4" w:rsidRDefault="00D2398B" w:rsidP="00320AB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0466FB">
              <w:rPr>
                <w:rFonts w:ascii="Arial" w:hAnsi="Arial" w:cs="Arial"/>
                <w:sz w:val="24"/>
                <w:szCs w:val="24"/>
              </w:rPr>
              <w:t>Phonology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0466FB">
              <w:rPr>
                <w:rFonts w:ascii="Arial" w:hAnsi="Arial" w:cs="Arial"/>
                <w:sz w:val="24"/>
                <w:szCs w:val="24"/>
              </w:rPr>
              <w:t>: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>Students l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>earn how to pronounce the feeling vocabulary.</w:t>
            </w:r>
            <w:r w:rsidR="000466FB" w:rsidRPr="000466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2ED4" w:rsidRPr="00320ABC" w:rsidRDefault="005B2ED4" w:rsidP="00320AB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Grammar : Students naturally </w:t>
            </w:r>
            <w:r w:rsidR="00D2398B">
              <w:rPr>
                <w:rFonts w:ascii="Arial" w:hAnsi="Arial" w:cs="Arial" w:hint="eastAsia"/>
                <w:sz w:val="24"/>
                <w:szCs w:val="24"/>
              </w:rPr>
              <w:t>learn feeling vocabularies are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adjective. </w:t>
            </w:r>
          </w:p>
          <w:p w:rsidR="00320ABC" w:rsidRDefault="00320ABC" w:rsidP="00320ABC">
            <w:pPr>
              <w:ind w:left="195"/>
            </w:pPr>
          </w:p>
        </w:tc>
      </w:tr>
      <w:tr w:rsidR="00A72172" w:rsidTr="00A72172">
        <w:tc>
          <w:tcPr>
            <w:tcW w:w="9224" w:type="dxa"/>
          </w:tcPr>
          <w:p w:rsidR="005B2ED4" w:rsidRDefault="00A72172" w:rsidP="005B2ED4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Assumptions:</w:t>
            </w:r>
          </w:p>
          <w:p w:rsidR="005B2ED4" w:rsidRPr="005B2ED4" w:rsidRDefault="005B2ED4" w:rsidP="005B2E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 already know teacher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</w:t>
            </w:r>
            <w:r w:rsidR="00AA38BA">
              <w:rPr>
                <w:rFonts w:ascii="Arial" w:hAnsi="Arial" w:cs="Arial" w:hint="eastAsia"/>
                <w:sz w:val="24"/>
                <w:szCs w:val="24"/>
              </w:rPr>
              <w:t xml:space="preserve">teaching style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A72172" w:rsidRP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Pr="00A72172">
              <w:rPr>
                <w:rFonts w:ascii="Arial" w:hAnsi="Arial" w:cs="Arial"/>
                <w:sz w:val="24"/>
                <w:szCs w:val="24"/>
              </w:rPr>
              <w:t>already</w:t>
            </w: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 know most of vocabulary 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>on the vocabulary sheet.</w:t>
            </w:r>
          </w:p>
          <w:p w:rsidR="00A72172" w:rsidRP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>have ability to read and comprehend the discussion topic worksheet.</w:t>
            </w:r>
          </w:p>
        </w:tc>
      </w:tr>
      <w:tr w:rsidR="00A72172" w:rsidTr="00A72172">
        <w:tc>
          <w:tcPr>
            <w:tcW w:w="9224" w:type="dxa"/>
          </w:tcPr>
          <w:p w:rsidR="00A72172" w:rsidRPr="00142F97" w:rsidRDefault="00A72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References:</w:t>
            </w:r>
          </w:p>
          <w:p w:rsidR="00A72172" w:rsidRPr="005B2ED4" w:rsidRDefault="005B2ED4" w:rsidP="005B2E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Busyteacher.com (Search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Feeling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  <w:tr w:rsidR="005B2ED4" w:rsidTr="005B2ED4">
        <w:tc>
          <w:tcPr>
            <w:tcW w:w="9224" w:type="dxa"/>
          </w:tcPr>
          <w:p w:rsidR="005B2ED4" w:rsidRDefault="005B2ED4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 xml:space="preserve">Anticipated </w:t>
            </w:r>
            <w:r w:rsidR="0009618D">
              <w:rPr>
                <w:rFonts w:ascii="Arial" w:hAnsi="Arial" w:cs="Arial" w:hint="eastAsia"/>
                <w:b/>
                <w:sz w:val="24"/>
                <w:szCs w:val="24"/>
              </w:rPr>
              <w:t>Errors</w:t>
            </w:r>
          </w:p>
          <w:p w:rsidR="0009618D" w:rsidRDefault="0009618D" w:rsidP="0009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Ss may not know the vocabulary list </w:t>
            </w:r>
          </w:p>
          <w:p w:rsidR="00223E01" w:rsidRDefault="00223E01" w:rsidP="00223E01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Have Ss help each other to explain the word. If they still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know, give them </w:t>
            </w:r>
            <w:r w:rsidR="006166A1">
              <w:rPr>
                <w:rFonts w:ascii="Arial" w:hAnsi="Arial" w:cs="Arial" w:hint="eastAsia"/>
                <w:sz w:val="24"/>
                <w:szCs w:val="24"/>
              </w:rPr>
              <w:t xml:space="preserve">S friendly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definition. </w:t>
            </w:r>
          </w:p>
          <w:p w:rsidR="00223E01" w:rsidRDefault="00223E01" w:rsidP="00223E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If Ss do not understand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pet peeves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or sentences on the worksheet</w:t>
            </w:r>
          </w:p>
          <w:p w:rsidR="006166A1" w:rsidRPr="006166A1" w:rsidRDefault="006166A1" w:rsidP="006166A1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Have Ss help each other and give S friendly definition. </w:t>
            </w:r>
          </w:p>
        </w:tc>
      </w:tr>
    </w:tbl>
    <w:p w:rsidR="005B2ED4" w:rsidRDefault="005B2ED4"/>
    <w:p w:rsidR="000466FB" w:rsidRDefault="000466FB"/>
    <w:p w:rsidR="00A72172" w:rsidRDefault="00A72172"/>
    <w:tbl>
      <w:tblPr>
        <w:tblStyle w:val="a3"/>
        <w:tblW w:w="9478" w:type="dxa"/>
        <w:tblLook w:val="04A0"/>
      </w:tblPr>
      <w:tblGrid>
        <w:gridCol w:w="910"/>
        <w:gridCol w:w="95"/>
        <w:gridCol w:w="1755"/>
        <w:gridCol w:w="84"/>
        <w:gridCol w:w="2991"/>
        <w:gridCol w:w="503"/>
        <w:gridCol w:w="58"/>
        <w:gridCol w:w="3060"/>
        <w:gridCol w:w="6"/>
        <w:gridCol w:w="16"/>
      </w:tblGrid>
      <w:tr w:rsidR="0099244C" w:rsidRPr="0099244C" w:rsidTr="005B2C1C">
        <w:trPr>
          <w:gridAfter w:val="1"/>
          <w:wAfter w:w="16" w:type="dxa"/>
          <w:trHeight w:val="450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99244C" w:rsidRPr="005B2C1C" w:rsidRDefault="0099244C" w:rsidP="0092553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/>
                <w:b/>
                <w:sz w:val="32"/>
                <w:szCs w:val="32"/>
              </w:rPr>
              <w:t xml:space="preserve">Pretask </w:t>
            </w:r>
          </w:p>
        </w:tc>
      </w:tr>
      <w:tr w:rsidR="0099244C" w:rsidRPr="0099244C" w:rsidTr="005B2C1C">
        <w:trPr>
          <w:gridAfter w:val="1"/>
          <w:wAfter w:w="16" w:type="dxa"/>
          <w:trHeight w:val="28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9244C" w:rsidRPr="0099244C" w:rsidRDefault="0099244C" w:rsidP="009255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Materials: -</w:t>
            </w:r>
          </w:p>
        </w:tc>
      </w:tr>
      <w:tr w:rsidR="00142F97" w:rsidRPr="0099244C" w:rsidTr="005B2C1C">
        <w:trPr>
          <w:gridAfter w:val="2"/>
          <w:wAfter w:w="22" w:type="dxa"/>
          <w:trHeight w:val="390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142F97" w:rsidRDefault="00142F97" w:rsidP="00925532">
            <w:pPr>
              <w:ind w:left="19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F97" w:rsidRPr="00142F97" w:rsidRDefault="00142F97" w:rsidP="00925532">
            <w:pPr>
              <w:ind w:left="19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6F0C65" w:rsidRPr="0099244C" w:rsidTr="005B2C1C">
        <w:trPr>
          <w:gridAfter w:val="2"/>
          <w:wAfter w:w="22" w:type="dxa"/>
          <w:trHeight w:val="1230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6166A1" w:rsidP="00925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5B2C1C" w:rsidRPr="0099244C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5B2C1C" w:rsidP="00925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6166A1" w:rsidRDefault="006166A1" w:rsidP="0061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answer their feeling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65" w:rsidRPr="006166A1" w:rsidRDefault="006166A1" w:rsidP="006166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</w:t>
            </w:r>
            <w:r w:rsidR="006F0C65" w:rsidRPr="006166A1">
              <w:rPr>
                <w:rFonts w:ascii="Arial" w:hAnsi="Arial" w:cs="Arial" w:hint="eastAsia"/>
                <w:sz w:val="24"/>
                <w:szCs w:val="24"/>
              </w:rPr>
              <w:t xml:space="preserve">licit </w:t>
            </w:r>
            <w:r w:rsidRPr="006166A1">
              <w:rPr>
                <w:rFonts w:ascii="Arial" w:hAnsi="Arial" w:cs="Arial" w:hint="eastAsia"/>
                <w:sz w:val="24"/>
                <w:szCs w:val="24"/>
              </w:rPr>
              <w:t>feeling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guiding questions</w:t>
            </w:r>
          </w:p>
          <w:p w:rsidR="006F0C65" w:rsidRPr="00142F97" w:rsidRDefault="006F0C65" w:rsidP="006F0C65">
            <w:pPr>
              <w:pStyle w:val="a4"/>
              <w:ind w:leftChars="0" w:left="5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C65" w:rsidRPr="0099244C" w:rsidTr="005B2C1C">
        <w:trPr>
          <w:gridAfter w:val="1"/>
          <w:wAfter w:w="16" w:type="dxa"/>
          <w:trHeight w:val="22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6F0C65" w:rsidRDefault="006F0C65" w:rsidP="006F0C65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  <w:r w:rsidR="006166A1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</w:p>
          <w:p w:rsidR="006F0C65" w:rsidRPr="006166A1" w:rsidRDefault="00F8110C" w:rsidP="006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General guiding questions. </w:t>
            </w:r>
          </w:p>
          <w:p w:rsidR="006F0C65" w:rsidRPr="006F0C65" w:rsidRDefault="006F0C65" w:rsidP="006F0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4C" w:rsidRPr="0099244C" w:rsidTr="005B2C1C">
        <w:trPr>
          <w:gridAfter w:val="1"/>
          <w:wAfter w:w="16" w:type="dxa"/>
          <w:trHeight w:val="465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99244C" w:rsidRPr="005B2C1C" w:rsidRDefault="0099244C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 w:hint="eastAsia"/>
                <w:b/>
                <w:sz w:val="32"/>
                <w:szCs w:val="32"/>
              </w:rPr>
              <w:t xml:space="preserve">Task Preparation </w:t>
            </w:r>
            <w:r w:rsidRPr="005B2C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99244C" w:rsidRPr="0099244C" w:rsidTr="005B2C1C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9244C" w:rsidRDefault="0099244C" w:rsidP="00CA69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Materials : </w:t>
            </w:r>
            <w:r w:rsidR="00F8110C">
              <w:rPr>
                <w:rFonts w:ascii="Arial" w:hAnsi="Arial" w:cs="Arial" w:hint="eastAsia"/>
                <w:sz w:val="32"/>
                <w:szCs w:val="32"/>
              </w:rPr>
              <w:t>Vocabulary list</w:t>
            </w:r>
          </w:p>
        </w:tc>
      </w:tr>
      <w:tr w:rsidR="00142F97" w:rsidRPr="0099244C" w:rsidTr="005B2C1C">
        <w:trPr>
          <w:gridAfter w:val="1"/>
          <w:wAfter w:w="16" w:type="dxa"/>
          <w:trHeight w:val="475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5B2C1C" w:rsidRDefault="00142F97" w:rsidP="00D74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142F97" w:rsidRDefault="00142F97" w:rsidP="00142F97">
            <w:pPr>
              <w:ind w:firstLineChars="350" w:firstLine="840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F97" w:rsidRPr="00142F97" w:rsidRDefault="00142F97" w:rsidP="00D743A4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142F97" w:rsidRPr="0099244C" w:rsidTr="005B2C1C">
        <w:trPr>
          <w:gridAfter w:val="1"/>
          <w:wAfter w:w="16" w:type="dxa"/>
          <w:trHeight w:val="187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F8110C" w:rsidRDefault="00771C8B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F8110C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F8110C" w:rsidRDefault="00F8110C" w:rsidP="00D74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F8110C" w:rsidRDefault="00F8110C" w:rsidP="00F81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give any vocabulary related to feeling.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65" w:rsidRDefault="00F8110C" w:rsidP="00F8110C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</w:t>
            </w:r>
          </w:p>
          <w:p w:rsidR="00F8110C" w:rsidRDefault="00F8110C" w:rsidP="00F8110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F8110C" w:rsidRDefault="00F8110C" w:rsidP="00F8110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F8110C" w:rsidRDefault="00F8110C" w:rsidP="00F8110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F8110C" w:rsidRDefault="00F8110C" w:rsidP="00F8110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F8110C" w:rsidRPr="00F8110C" w:rsidRDefault="00F8110C" w:rsidP="00F81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Make Ss in pair</w:t>
            </w:r>
          </w:p>
        </w:tc>
      </w:tr>
      <w:tr w:rsidR="006F0C65" w:rsidRPr="0099244C" w:rsidTr="005B2C1C">
        <w:trPr>
          <w:gridAfter w:val="1"/>
          <w:wAfter w:w="16" w:type="dxa"/>
          <w:trHeight w:val="990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F8110C" w:rsidRDefault="00010992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</w:t>
            </w:r>
            <w:r w:rsidR="00F8110C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F8110C" w:rsidRDefault="00F8110C" w:rsidP="00D74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Pairs 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F8110C" w:rsidRDefault="00F8110C" w:rsidP="00D23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="00D2398B">
              <w:rPr>
                <w:rFonts w:ascii="Arial" w:hAnsi="Arial" w:cs="Arial" w:hint="eastAsia"/>
                <w:sz w:val="24"/>
                <w:szCs w:val="24"/>
              </w:rPr>
              <w:t xml:space="preserve">will look at the handout, get familiar with the words and </w:t>
            </w:r>
            <w:r w:rsidR="008C4770">
              <w:rPr>
                <w:rFonts w:ascii="Arial" w:hAnsi="Arial" w:cs="Arial" w:hint="eastAsia"/>
                <w:sz w:val="24"/>
                <w:szCs w:val="24"/>
              </w:rPr>
              <w:t>discuss if needed.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65" w:rsidRPr="008C4770" w:rsidRDefault="00F8110C" w:rsidP="008C4770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8C4770">
              <w:rPr>
                <w:rFonts w:ascii="Arial" w:hAnsi="Arial" w:cs="Arial" w:hint="eastAsia"/>
                <w:sz w:val="24"/>
                <w:szCs w:val="24"/>
              </w:rPr>
              <w:t>Distribute the vocabulary worksheet</w:t>
            </w:r>
          </w:p>
          <w:p w:rsidR="008C4770" w:rsidRDefault="008C4770" w:rsidP="00F8110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8C4770" w:rsidRPr="00F8110C" w:rsidRDefault="008C4770" w:rsidP="00A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</w:t>
            </w:r>
          </w:p>
        </w:tc>
      </w:tr>
      <w:tr w:rsidR="006F0C65" w:rsidRPr="0099244C" w:rsidTr="005B2C1C">
        <w:trPr>
          <w:gridAfter w:val="1"/>
          <w:wAfter w:w="16" w:type="dxa"/>
          <w:trHeight w:val="73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6F0C65" w:rsidRPr="006F0C65" w:rsidRDefault="006F0C65" w:rsidP="006F0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6F0C65" w:rsidRDefault="006F0C65" w:rsidP="006F0C6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770" w:rsidRDefault="008C4770" w:rsidP="006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While monitoring, check the pronunciation</w:t>
            </w:r>
            <w:r w:rsidR="00BB3D7F">
              <w:rPr>
                <w:rFonts w:ascii="Arial" w:hAnsi="Arial" w:cs="Arial" w:hint="eastAsia"/>
                <w:sz w:val="24"/>
                <w:szCs w:val="24"/>
              </w:rPr>
              <w:t xml:space="preserve"> as well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If some Ss cannot figure out the word, </w:t>
            </w:r>
            <w:r w:rsidR="0011651D">
              <w:rPr>
                <w:rFonts w:ascii="Arial" w:hAnsi="Arial" w:cs="Arial" w:hint="eastAsia"/>
                <w:sz w:val="24"/>
                <w:szCs w:val="24"/>
              </w:rPr>
              <w:t xml:space="preserve">let them use </w:t>
            </w:r>
            <w:r w:rsidR="0011651D">
              <w:rPr>
                <w:rFonts w:ascii="Arial" w:hAnsi="Arial" w:cs="Arial"/>
                <w:sz w:val="24"/>
                <w:szCs w:val="24"/>
              </w:rPr>
              <w:t>dictionary</w:t>
            </w:r>
            <w:r w:rsidR="0011651D">
              <w:rPr>
                <w:rFonts w:ascii="Arial" w:hAnsi="Arial" w:cs="Arial" w:hint="eastAsia"/>
                <w:sz w:val="24"/>
                <w:szCs w:val="24"/>
              </w:rPr>
              <w:t xml:space="preserve"> or </w:t>
            </w:r>
            <w:r>
              <w:rPr>
                <w:rFonts w:ascii="Arial" w:hAnsi="Arial" w:cs="Arial" w:hint="eastAsia"/>
                <w:sz w:val="24"/>
                <w:szCs w:val="24"/>
              </w:rPr>
              <w:t>give them proper pronunciation with Ss friendly definition. Don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 </w:t>
            </w:r>
            <w:r w:rsidR="0011651D">
              <w:rPr>
                <w:rFonts w:ascii="Arial" w:hAnsi="Arial" w:cs="Arial" w:hint="eastAsia"/>
                <w:sz w:val="24"/>
                <w:szCs w:val="24"/>
              </w:rPr>
              <w:t xml:space="preserve">spend too much time on vocabulary. </w:t>
            </w:r>
          </w:p>
        </w:tc>
      </w:tr>
      <w:tr w:rsidR="00D743A4" w:rsidRPr="0099244C" w:rsidTr="005B2C1C">
        <w:trPr>
          <w:trHeight w:val="465"/>
        </w:trPr>
        <w:tc>
          <w:tcPr>
            <w:tcW w:w="9478" w:type="dxa"/>
            <w:gridSpan w:val="10"/>
            <w:tcBorders>
              <w:bottom w:val="single" w:sz="4" w:space="0" w:color="auto"/>
            </w:tcBorders>
          </w:tcPr>
          <w:p w:rsidR="00D743A4" w:rsidRPr="005B2C1C" w:rsidRDefault="00D743A4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 w:hint="eastAsia"/>
                <w:b/>
                <w:sz w:val="32"/>
                <w:szCs w:val="32"/>
              </w:rPr>
              <w:t>Task Realization</w:t>
            </w:r>
          </w:p>
        </w:tc>
      </w:tr>
      <w:tr w:rsidR="00D743A4" w:rsidRPr="0099244C" w:rsidTr="005B2C1C">
        <w:trPr>
          <w:trHeight w:val="270"/>
        </w:trPr>
        <w:tc>
          <w:tcPr>
            <w:tcW w:w="9478" w:type="dxa"/>
            <w:gridSpan w:val="10"/>
            <w:tcBorders>
              <w:top w:val="single" w:sz="4" w:space="0" w:color="auto"/>
            </w:tcBorders>
          </w:tcPr>
          <w:p w:rsidR="00D743A4" w:rsidRDefault="00D743A4" w:rsidP="00D743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Materials : </w:t>
            </w:r>
            <w:r w:rsidR="0011651D">
              <w:rPr>
                <w:rFonts w:ascii="Arial" w:hAnsi="Arial" w:cs="Arial" w:hint="eastAsia"/>
                <w:sz w:val="32"/>
                <w:szCs w:val="32"/>
              </w:rPr>
              <w:t>Worksheet1, 2</w:t>
            </w:r>
          </w:p>
        </w:tc>
      </w:tr>
      <w:tr w:rsidR="005B2C1C" w:rsidRPr="0099244C" w:rsidTr="005B2C1C">
        <w:trPr>
          <w:trHeight w:val="300"/>
        </w:trPr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1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5B2C1C" w:rsidRPr="0099244C" w:rsidTr="005B2C1C">
        <w:trPr>
          <w:trHeight w:val="2253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BB3D7F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15</w:t>
            </w:r>
            <w:r w:rsidR="005B2C1C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11651D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Pairs</w:t>
            </w: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11651D" w:rsidRDefault="0011651D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pick at least 5 questions on the worksheet and speak to partners with answers.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1C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Instruct and distribute the worksheet1. </w:t>
            </w:r>
          </w:p>
          <w:p w:rsidR="0011651D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11651D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 </w:t>
            </w:r>
          </w:p>
          <w:p w:rsidR="0011651D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11651D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11651D" w:rsidRPr="0011651D" w:rsidRDefault="0011651D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Let Ss change the partner</w:t>
            </w:r>
          </w:p>
        </w:tc>
      </w:tr>
      <w:tr w:rsidR="005B2C1C" w:rsidRPr="0099244C" w:rsidTr="005B2C1C">
        <w:trPr>
          <w:trHeight w:val="1380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BB3D7F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15</w:t>
            </w:r>
            <w:r w:rsidR="0011651D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11651D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Pairs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11651D" w:rsidRDefault="00E235BE" w:rsidP="00D40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 will pick</w:t>
            </w:r>
            <w:r w:rsidR="00D40A17">
              <w:rPr>
                <w:rFonts w:ascii="Arial" w:hAnsi="Arial" w:cs="Arial" w:hint="eastAsia"/>
                <w:sz w:val="24"/>
                <w:szCs w:val="24"/>
              </w:rPr>
              <w:t xml:space="preserve"> the topics from the worksheet2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</w:t>
            </w:r>
            <w:r w:rsidR="00D40A17">
              <w:rPr>
                <w:rFonts w:ascii="Arial" w:hAnsi="Arial" w:cs="Arial" w:hint="eastAsia"/>
                <w:sz w:val="24"/>
                <w:szCs w:val="24"/>
              </w:rPr>
              <w:t xml:space="preserve"> ask partner and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discuss</w:t>
            </w:r>
            <w:r w:rsidR="00D40A17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1C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Instruct and distribute the worksheet 2</w:t>
            </w:r>
          </w:p>
          <w:p w:rsidR="0011651D" w:rsidRDefault="0011651D" w:rsidP="0011651D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11651D" w:rsidRPr="0011651D" w:rsidRDefault="0011651D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 </w:t>
            </w:r>
          </w:p>
        </w:tc>
      </w:tr>
      <w:tr w:rsidR="005B2C1C" w:rsidRPr="0099244C" w:rsidTr="00A751B3">
        <w:trPr>
          <w:trHeight w:val="345"/>
        </w:trPr>
        <w:tc>
          <w:tcPr>
            <w:tcW w:w="94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2C1C" w:rsidRPr="005B2C1C" w:rsidRDefault="005B2C1C" w:rsidP="005B2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5B2C1C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1DA" w:rsidRPr="005B2C1C" w:rsidRDefault="00AA38BA" w:rsidP="00A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Reassign the Ss into new pairs for the variety of class after the first activity. </w:t>
            </w:r>
            <w:r w:rsidR="00D40A17">
              <w:rPr>
                <w:rFonts w:ascii="Arial" w:hAnsi="Arial" w:cs="Arial" w:hint="eastAsia"/>
                <w:sz w:val="24"/>
                <w:szCs w:val="24"/>
              </w:rPr>
              <w:t>Monitoring studen</w:t>
            </w:r>
            <w:r w:rsidR="00BB3D7F">
              <w:rPr>
                <w:rFonts w:ascii="Arial" w:hAnsi="Arial" w:cs="Arial" w:hint="eastAsia"/>
                <w:sz w:val="24"/>
                <w:szCs w:val="24"/>
              </w:rPr>
              <w:t xml:space="preserve">ts is essential. </w:t>
            </w:r>
            <w:r w:rsidR="00BB3D7F">
              <w:rPr>
                <w:rFonts w:ascii="Arial" w:hAnsi="Arial" w:cs="Arial"/>
                <w:sz w:val="24"/>
                <w:szCs w:val="24"/>
              </w:rPr>
              <w:t>Practice feeling expression with reason in short sentence</w:t>
            </w:r>
            <w:r w:rsidR="00BB3D7F"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first activity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  <w:r w:rsidR="00BB3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D7F">
              <w:rPr>
                <w:rFonts w:ascii="Arial" w:hAnsi="Arial" w:cs="Arial" w:hint="eastAsia"/>
                <w:sz w:val="24"/>
                <w:szCs w:val="24"/>
              </w:rPr>
              <w:t xml:space="preserve">For the second activity, communication skill can be expanded due to discussion with feeling topics. </w:t>
            </w:r>
            <w:r>
              <w:rPr>
                <w:rFonts w:ascii="Arial" w:hAnsi="Arial" w:cs="Arial" w:hint="eastAsia"/>
                <w:sz w:val="24"/>
                <w:szCs w:val="24"/>
              </w:rPr>
              <w:t>Even if some may finish up early, there are many questions to answer on both worksheets.</w:t>
            </w:r>
          </w:p>
        </w:tc>
      </w:tr>
      <w:tr w:rsidR="00D631F6" w:rsidRPr="0099244C" w:rsidTr="005B2C1C">
        <w:trPr>
          <w:gridAfter w:val="1"/>
          <w:wAfter w:w="16" w:type="dxa"/>
          <w:trHeight w:val="465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D631F6" w:rsidRPr="005B2C1C" w:rsidRDefault="00D631F6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 w:hint="eastAsia"/>
                <w:b/>
                <w:sz w:val="32"/>
                <w:szCs w:val="32"/>
              </w:rPr>
              <w:t xml:space="preserve">Post Task </w:t>
            </w:r>
          </w:p>
        </w:tc>
      </w:tr>
      <w:tr w:rsidR="00D631F6" w:rsidRPr="0099244C" w:rsidTr="005B2C1C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D631F6" w:rsidRDefault="00D631F6" w:rsidP="00D6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Materi</w:t>
            </w:r>
            <w:r w:rsidR="00D40A17">
              <w:rPr>
                <w:rFonts w:ascii="Arial" w:hAnsi="Arial" w:cs="Arial" w:hint="eastAsia"/>
                <w:sz w:val="32"/>
                <w:szCs w:val="32"/>
              </w:rPr>
              <w:t>als : -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</w:p>
        </w:tc>
      </w:tr>
      <w:tr w:rsidR="005B2C1C" w:rsidRPr="0099244C" w:rsidTr="005B2C1C">
        <w:trPr>
          <w:gridAfter w:val="1"/>
          <w:wAfter w:w="16" w:type="dxa"/>
          <w:trHeight w:val="414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D743A4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 xml:space="preserve">Students </w:t>
            </w:r>
          </w:p>
        </w:tc>
        <w:tc>
          <w:tcPr>
            <w:tcW w:w="36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2C1C" w:rsidRPr="005B2C1C" w:rsidRDefault="005B2C1C" w:rsidP="005B2C1C">
            <w:pPr>
              <w:pStyle w:val="a4"/>
              <w:ind w:leftChars="0"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5B2C1C" w:rsidRPr="0099244C" w:rsidTr="00AA38BA">
        <w:trPr>
          <w:gridAfter w:val="1"/>
          <w:wAfter w:w="16" w:type="dxa"/>
          <w:trHeight w:val="133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010992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BB3D7F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EB51DA" w:rsidRDefault="00BB3D7F" w:rsidP="00EB5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Answer and feedback </w:t>
            </w:r>
          </w:p>
          <w:p w:rsidR="005B2C1C" w:rsidRDefault="005B2C1C" w:rsidP="005B2C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7F" w:rsidRDefault="00BB3D7F" w:rsidP="00BB3D7F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Check Ss feeling after the activities</w:t>
            </w:r>
          </w:p>
          <w:p w:rsidR="00BB3D7F" w:rsidRDefault="00BB3D7F" w:rsidP="00BB3D7F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BB3D7F" w:rsidRPr="00BB3D7F" w:rsidRDefault="00BB3D7F" w:rsidP="00BB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</w:t>
            </w:r>
            <w:r>
              <w:rPr>
                <w:rFonts w:ascii="Arial" w:hAnsi="Arial" w:cs="Arial" w:hint="eastAsia"/>
                <w:sz w:val="24"/>
                <w:szCs w:val="24"/>
              </w:rPr>
              <w:t>Ss</w:t>
            </w:r>
            <w:r>
              <w:rPr>
                <w:rFonts w:ascii="Arial" w:hAnsi="Arial" w:cs="Arial"/>
                <w:sz w:val="24"/>
                <w:szCs w:val="24"/>
              </w:rPr>
              <w:t xml:space="preserve"> optional homework</w:t>
            </w:r>
          </w:p>
        </w:tc>
      </w:tr>
      <w:tr w:rsidR="00AA38BA" w:rsidRPr="0099244C" w:rsidTr="00834248">
        <w:trPr>
          <w:gridAfter w:val="1"/>
          <w:wAfter w:w="16" w:type="dxa"/>
          <w:trHeight w:val="1455"/>
        </w:trPr>
        <w:tc>
          <w:tcPr>
            <w:tcW w:w="9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38BA" w:rsidRPr="00093B17" w:rsidRDefault="00AA38BA" w:rsidP="00AA3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B17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AA38BA" w:rsidRDefault="00AA38BA" w:rsidP="00AA38BA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AA38BA" w:rsidRPr="00093B17" w:rsidRDefault="000A105B" w:rsidP="00AA38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get the idea how they can express their feeling with variety of situation. </w:t>
            </w:r>
          </w:p>
        </w:tc>
      </w:tr>
    </w:tbl>
    <w:p w:rsidR="00D743A4" w:rsidRDefault="00D743A4"/>
    <w:p w:rsidR="00E606A0" w:rsidRDefault="00E606A0"/>
    <w:p w:rsidR="00E606A0" w:rsidRDefault="00E606A0"/>
    <w:p w:rsidR="00E606A0" w:rsidRDefault="00E606A0"/>
    <w:p w:rsidR="00E606A0" w:rsidRDefault="00E606A0">
      <w:pPr>
        <w:rPr>
          <w:rFonts w:hint="eastAsia"/>
        </w:rPr>
      </w:pPr>
    </w:p>
    <w:p w:rsidR="006A15B1" w:rsidRDefault="006A15B1">
      <w:pPr>
        <w:rPr>
          <w:rFonts w:hint="eastAsia"/>
        </w:rPr>
      </w:pPr>
    </w:p>
    <w:p w:rsidR="006A15B1" w:rsidRDefault="006A15B1">
      <w:pPr>
        <w:rPr>
          <w:rFonts w:hint="eastAsia"/>
        </w:rPr>
      </w:pPr>
    </w:p>
    <w:p w:rsidR="006A15B1" w:rsidRDefault="006A15B1">
      <w:pPr>
        <w:rPr>
          <w:rFonts w:hint="eastAsia"/>
        </w:rPr>
      </w:pPr>
    </w:p>
    <w:p w:rsidR="006A15B1" w:rsidRDefault="006A15B1">
      <w:pPr>
        <w:rPr>
          <w:rFonts w:hint="eastAsia"/>
        </w:rPr>
      </w:pPr>
    </w:p>
    <w:p w:rsidR="006A15B1" w:rsidRDefault="006A15B1">
      <w:pPr>
        <w:rPr>
          <w:rFonts w:hint="eastAsia"/>
        </w:rPr>
      </w:pPr>
    </w:p>
    <w:p w:rsidR="006A15B1" w:rsidRDefault="006A15B1">
      <w:pPr>
        <w:rPr>
          <w:rFonts w:hint="eastAsia"/>
        </w:rPr>
      </w:pPr>
    </w:p>
    <w:p w:rsidR="006A15B1" w:rsidRDefault="006A15B1" w:rsidP="006A15B1">
      <w:pPr>
        <w:widowControl/>
        <w:wordWrap/>
        <w:autoSpaceDE/>
        <w:autoSpaceDN/>
        <w:jc w:val="left"/>
      </w:pPr>
      <w:r w:rsidRPr="006A15B1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786765</wp:posOffset>
            </wp:positionV>
            <wp:extent cx="4876800" cy="7534275"/>
            <wp:effectExtent l="19050" t="0" r="0" b="0"/>
            <wp:wrapTight wrapText="bothSides">
              <wp:wrapPolygon edited="0">
                <wp:start x="-84" y="0"/>
                <wp:lineTo x="-84" y="21573"/>
                <wp:lineTo x="21600" y="21573"/>
                <wp:lineTo x="21600" y="0"/>
                <wp:lineTo x="-84" y="0"/>
              </wp:wrapPolygon>
            </wp:wrapTight>
            <wp:docPr id="4" name="Рисунок 0" descr="howareyou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areyou_grey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41.2pt;margin-top:-7.8pt;width:389.25pt;height:55.5pt;z-index:251658240;mso-position-horizontal-relative:text;mso-position-vertical-relative:text" fillcolor="#1f497d [3215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ow are you feeling today?"/>
            <w10:wrap type="square"/>
          </v:shape>
        </w:pict>
      </w:r>
    </w:p>
    <w:sectPr w:rsidR="006A15B1" w:rsidSect="00ED3E2B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27" w:rsidRDefault="00676427" w:rsidP="00142F97">
      <w:r>
        <w:separator/>
      </w:r>
    </w:p>
  </w:endnote>
  <w:endnote w:type="continuationSeparator" w:id="1">
    <w:p w:rsidR="00676427" w:rsidRDefault="00676427" w:rsidP="0014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DA" w:rsidRDefault="0092535E" w:rsidP="00EB51DA">
    <w:pPr>
      <w:pStyle w:val="a7"/>
      <w:jc w:val="center"/>
      <w:rPr>
        <w:rFonts w:ascii="Arial" w:hAnsi="Arial" w:cs="Arial"/>
      </w:rPr>
    </w:pPr>
    <w:r>
      <w:rPr>
        <w:rFonts w:ascii="Arial" w:hAnsi="Arial" w:cs="Arial" w:hint="eastAsia"/>
      </w:rPr>
      <w:t>Speaking</w:t>
    </w:r>
    <w:r w:rsidR="00EB51DA">
      <w:rPr>
        <w:rFonts w:ascii="Arial" w:hAnsi="Arial" w:cs="Arial" w:hint="eastAsia"/>
      </w:rPr>
      <w:t xml:space="preserve"> Lesson Plan- Heeyoon Moon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27" w:rsidRDefault="00676427" w:rsidP="00142F97">
      <w:r>
        <w:separator/>
      </w:r>
    </w:p>
  </w:footnote>
  <w:footnote w:type="continuationSeparator" w:id="1">
    <w:p w:rsidR="00676427" w:rsidRDefault="00676427" w:rsidP="00142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541"/>
    <w:multiLevelType w:val="hybridMultilevel"/>
    <w:tmpl w:val="3DCAE8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3E3A5F"/>
    <w:multiLevelType w:val="hybridMultilevel"/>
    <w:tmpl w:val="6E2AADA8"/>
    <w:lvl w:ilvl="0" w:tplc="6864267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">
    <w:nsid w:val="615257A7"/>
    <w:multiLevelType w:val="hybridMultilevel"/>
    <w:tmpl w:val="DA2A0094"/>
    <w:lvl w:ilvl="0" w:tplc="C88AEBAC">
      <w:numFmt w:val="bullet"/>
      <w:lvlText w:val=""/>
      <w:lvlJc w:val="left"/>
      <w:pPr>
        <w:ind w:left="13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3">
    <w:nsid w:val="63724C89"/>
    <w:multiLevelType w:val="hybridMultilevel"/>
    <w:tmpl w:val="F38262B4"/>
    <w:lvl w:ilvl="0" w:tplc="2F5683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C44495"/>
    <w:multiLevelType w:val="hybridMultilevel"/>
    <w:tmpl w:val="26CA9018"/>
    <w:lvl w:ilvl="0" w:tplc="100046A2">
      <w:numFmt w:val="bullet"/>
      <w:lvlText w:val=""/>
      <w:lvlJc w:val="left"/>
      <w:pPr>
        <w:ind w:left="9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FB"/>
    <w:rsid w:val="00010992"/>
    <w:rsid w:val="000466FB"/>
    <w:rsid w:val="00093B17"/>
    <w:rsid w:val="0009618D"/>
    <w:rsid w:val="000A105B"/>
    <w:rsid w:val="00115BB2"/>
    <w:rsid w:val="0011651D"/>
    <w:rsid w:val="00142F97"/>
    <w:rsid w:val="001F4C08"/>
    <w:rsid w:val="00223E01"/>
    <w:rsid w:val="0024267D"/>
    <w:rsid w:val="00320ABC"/>
    <w:rsid w:val="003B713D"/>
    <w:rsid w:val="003F09EE"/>
    <w:rsid w:val="003F5D49"/>
    <w:rsid w:val="004003AB"/>
    <w:rsid w:val="00446FC1"/>
    <w:rsid w:val="00592B0B"/>
    <w:rsid w:val="005B2C1C"/>
    <w:rsid w:val="005B2ED4"/>
    <w:rsid w:val="006072FB"/>
    <w:rsid w:val="006166A1"/>
    <w:rsid w:val="006363E8"/>
    <w:rsid w:val="00656AF8"/>
    <w:rsid w:val="00661539"/>
    <w:rsid w:val="00676427"/>
    <w:rsid w:val="006A15B1"/>
    <w:rsid w:val="006C4928"/>
    <w:rsid w:val="006F0C65"/>
    <w:rsid w:val="00714DCC"/>
    <w:rsid w:val="00732A9D"/>
    <w:rsid w:val="00751E81"/>
    <w:rsid w:val="00771C8B"/>
    <w:rsid w:val="007D33CC"/>
    <w:rsid w:val="007E2D04"/>
    <w:rsid w:val="007F4453"/>
    <w:rsid w:val="008526A4"/>
    <w:rsid w:val="008A5083"/>
    <w:rsid w:val="008C4770"/>
    <w:rsid w:val="0092535E"/>
    <w:rsid w:val="0099244C"/>
    <w:rsid w:val="00A72172"/>
    <w:rsid w:val="00AA38BA"/>
    <w:rsid w:val="00BB3D7F"/>
    <w:rsid w:val="00CA571F"/>
    <w:rsid w:val="00D2398B"/>
    <w:rsid w:val="00D33E13"/>
    <w:rsid w:val="00D40A17"/>
    <w:rsid w:val="00D631F6"/>
    <w:rsid w:val="00D743A4"/>
    <w:rsid w:val="00DF0D12"/>
    <w:rsid w:val="00E235BE"/>
    <w:rsid w:val="00E606A0"/>
    <w:rsid w:val="00EB51DA"/>
    <w:rsid w:val="00ED3E2B"/>
    <w:rsid w:val="00F327A4"/>
    <w:rsid w:val="00F8110C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C1"/>
    <w:pPr>
      <w:ind w:leftChars="400" w:left="800"/>
    </w:pPr>
  </w:style>
  <w:style w:type="paragraph" w:customStyle="1" w:styleId="verse">
    <w:name w:val="verse"/>
    <w:basedOn w:val="a"/>
    <w:rsid w:val="000466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66FB"/>
  </w:style>
  <w:style w:type="character" w:styleId="a5">
    <w:name w:val="Hyperlink"/>
    <w:basedOn w:val="a0"/>
    <w:uiPriority w:val="99"/>
    <w:semiHidden/>
    <w:unhideWhenUsed/>
    <w:rsid w:val="000466FB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42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42F97"/>
  </w:style>
  <w:style w:type="paragraph" w:styleId="a7">
    <w:name w:val="footer"/>
    <w:basedOn w:val="a"/>
    <w:link w:val="Char0"/>
    <w:uiPriority w:val="99"/>
    <w:unhideWhenUsed/>
    <w:rsid w:val="00142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2F97"/>
  </w:style>
  <w:style w:type="paragraph" w:styleId="a8">
    <w:name w:val="Balloon Text"/>
    <w:basedOn w:val="a"/>
    <w:link w:val="Char1"/>
    <w:uiPriority w:val="99"/>
    <w:semiHidden/>
    <w:unhideWhenUsed/>
    <w:rsid w:val="00EB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B5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E57-552A-4ABC-A78C-F54FD467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24</cp:revision>
  <dcterms:created xsi:type="dcterms:W3CDTF">2015-04-08T09:53:00Z</dcterms:created>
  <dcterms:modified xsi:type="dcterms:W3CDTF">2015-04-08T15:53:00Z</dcterms:modified>
</cp:coreProperties>
</file>