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3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65"/>
        <w:gridCol w:w="1837"/>
        <w:gridCol w:w="1808"/>
        <w:gridCol w:w="1938"/>
        <w:gridCol w:w="1686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2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"/>
              <w:widowControl w:val="0"/>
              <w:spacing w:after="160" w:line="259" w:lineRule="auto"/>
              <w:jc w:val="both"/>
            </w:pPr>
            <w:r>
              <w:rPr>
                <w:rStyle w:val="없음 A"/>
                <w:rFonts w:ascii="맑은 고딕" w:cs="맑은 고딕" w:hAnsi="맑은 고딕" w:eastAsia="맑은 고딕"/>
                <w:b w:val="1"/>
                <w:bCs w:val="1"/>
                <w:kern w:val="2"/>
                <w:sz w:val="22"/>
                <w:szCs w:val="22"/>
                <w:rtl w:val="0"/>
                <w:lang w:val="en-US"/>
              </w:rPr>
              <w:t>Weekly Activities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Instructor: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Hannah Han</w:t>
            </w:r>
          </w:p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Level: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Intermediate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Age: 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Adults 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jc w:val="left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Number of Students:  6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Length: 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50 minutes</w:t>
            </w:r>
          </w:p>
        </w:tc>
      </w:tr>
      <w:tr>
        <w:tblPrEx>
          <w:shd w:val="clear" w:color="auto" w:fill="d0ddef"/>
        </w:tblPrEx>
        <w:trPr>
          <w:trHeight w:val="1070" w:hRule="atLeast"/>
        </w:trPr>
        <w:tc>
          <w:tcPr>
            <w:tcW w:type="dxa" w:w="92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Materials: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  -     6 copies of listening worksheet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  -     Computer, recording file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  -     White board and marker</w:t>
            </w:r>
          </w:p>
        </w:tc>
      </w:tr>
      <w:tr>
        <w:tblPrEx>
          <w:shd w:val="clear" w:color="auto" w:fill="d0ddef"/>
        </w:tblPrEx>
        <w:trPr>
          <w:trHeight w:val="1590" w:hRule="atLeast"/>
        </w:trPr>
        <w:tc>
          <w:tcPr>
            <w:tcW w:type="dxa" w:w="92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Aims: 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  -     SWBAT identify what kind of daily activities the teenager might do in a normal day 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         by listening the dialogue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  -     SWBAT make a weekly schedule from the dialogue by discussion in pairs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  -     SWBAT create their own dialogue and use vocabulary and expressions by w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riting a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        conversation</w:t>
            </w:r>
          </w:p>
        </w:tc>
      </w:tr>
      <w:tr>
        <w:tblPrEx>
          <w:shd w:val="clear" w:color="auto" w:fill="d0ddef"/>
        </w:tblPrEx>
        <w:trPr>
          <w:trHeight w:val="1221" w:hRule="atLeast"/>
        </w:trPr>
        <w:tc>
          <w:tcPr>
            <w:tcW w:type="dxa" w:w="92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Language Skills: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Listening: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the dialogue between father and daughter; and the partner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s speaking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Reading: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the listening dialogue and vocabulary worksheet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Speaking: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the listening dialogue by answering the worksheet and discussion with their partners</w:t>
            </w:r>
          </w:p>
          <w:p>
            <w:pPr>
              <w:pStyle w:val="본문 B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Writing: 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filling the blank in the worksheet and creating their own dialogue</w:t>
            </w:r>
          </w:p>
        </w:tc>
      </w:tr>
      <w:tr>
        <w:tblPrEx>
          <w:shd w:val="clear" w:color="auto" w:fill="d0ddef"/>
        </w:tblPrEx>
        <w:trPr>
          <w:trHeight w:val="1330" w:hRule="atLeast"/>
        </w:trPr>
        <w:tc>
          <w:tcPr>
            <w:tcW w:type="dxa" w:w="92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Language Systems: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Phonology: 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read out the dialogue by answering the worksheet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Lexis: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learn new vocabularies on weekly activities by filling in the blank worksheet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Function: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use vocabularies to make a schedule table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Discourse: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discussing with partners to create their own dialogue</w:t>
            </w:r>
          </w:p>
        </w:tc>
      </w:tr>
      <w:tr>
        <w:tblPrEx>
          <w:shd w:val="clear" w:color="auto" w:fill="d0ddef"/>
        </w:tblPrEx>
        <w:trPr>
          <w:trHeight w:val="2110" w:hRule="atLeast"/>
        </w:trPr>
        <w:tc>
          <w:tcPr>
            <w:tcW w:type="dxa" w:w="92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Assumptions:</w:t>
            </w:r>
          </w:p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u w:val="single"/>
                <w:rtl w:val="0"/>
              </w:rPr>
            </w:pPr>
            <w:r>
              <w:rPr>
                <w:rStyle w:val="없음 A"/>
                <w:sz w:val="22"/>
                <w:szCs w:val="22"/>
                <w:u w:val="single"/>
                <w:rtl w:val="0"/>
                <w:lang w:val="en-US"/>
              </w:rPr>
              <w:t>Students already know: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  -     How the class is set up and run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  -     The teacher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s style of teaching and the pace of the course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  -     All students have own daily activities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  -     How to work together with partners and share their ideas in English</w:t>
            </w:r>
          </w:p>
        </w:tc>
      </w:tr>
      <w:tr>
        <w:tblPrEx>
          <w:shd w:val="clear" w:color="auto" w:fill="d0ddef"/>
        </w:tblPrEx>
        <w:trPr>
          <w:trHeight w:val="2890" w:hRule="atLeast"/>
        </w:trPr>
        <w:tc>
          <w:tcPr>
            <w:tcW w:type="dxa" w:w="92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Anticipated Errors and Solutions:</w:t>
            </w:r>
          </w:p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Students may not understand the meaning of words in the dialogue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-&gt;   Explain more with examples and encourage the students to guess from the context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Students may not be able to fill in the blank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-&gt;   Repeat the dialogue one more time and then chunk the listening 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If students finish their activities earlier than anticipated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-&gt;  Share as many students as possible of what they do in their normal days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If the students may need more time to work on creating their own dialogue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-&gt;   Shorten discussion time and select one volunteer group to present </w:t>
            </w:r>
          </w:p>
        </w:tc>
      </w:tr>
      <w:tr>
        <w:tblPrEx>
          <w:shd w:val="clear" w:color="auto" w:fill="d0ddef"/>
        </w:tblPrEx>
        <w:trPr>
          <w:trHeight w:val="810" w:hRule="atLeast"/>
        </w:trPr>
        <w:tc>
          <w:tcPr>
            <w:tcW w:type="dxa" w:w="92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References:</w:t>
            </w:r>
          </w:p>
          <w:p>
            <w:pPr>
              <w:pStyle w:val="본문 A A"/>
              <w:bidi w:val="0"/>
              <w:spacing w:after="0" w:line="240" w:lineRule="auto"/>
              <w:ind w:left="0" w:right="0" w:firstLine="0"/>
              <w:jc w:val="both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  -     Weekly Activities (n.d.). In ESL-lab. Retrieved 19 November 2015,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           </w:t>
            </w:r>
            <w:r>
              <w:rPr>
                <w:rStyle w:val="Hyperlink.0"/>
                <w:color w:val="0000ff"/>
                <w:sz w:val="22"/>
                <w:szCs w:val="22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sz w:val="22"/>
                <w:szCs w:val="22"/>
                <w:u w:val="single" w:color="0000ff"/>
                <w:lang w:val="en-US"/>
              </w:rPr>
              <w:instrText xml:space="preserve"> HYPERLINK "http://www.esl-lab.com/week/weedsc1.htm"</w:instrText>
            </w:r>
            <w:r>
              <w:rPr>
                <w:rStyle w:val="Hyperlink.0"/>
                <w:color w:val="0000ff"/>
                <w:sz w:val="22"/>
                <w:szCs w:val="22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sz w:val="22"/>
                <w:szCs w:val="22"/>
                <w:u w:val="single" w:color="0000ff"/>
                <w:rtl w:val="0"/>
                <w:lang w:val="en-US"/>
              </w:rPr>
              <w:t>http://www.esl-lab.com/week/weedsc1.htm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2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Notes:</w:t>
            </w:r>
          </w:p>
        </w:tc>
      </w:tr>
    </w:tbl>
    <w:p>
      <w:pPr>
        <w:pStyle w:val="본문"/>
        <w:widowControl w:val="0"/>
        <w:ind w:left="324" w:hanging="324"/>
      </w:pPr>
    </w:p>
    <w:p>
      <w:pPr>
        <w:pStyle w:val="본문 B"/>
        <w:widowControl w:val="0"/>
        <w:ind w:left="216" w:hanging="216"/>
      </w:pPr>
    </w:p>
    <w:p>
      <w:pPr>
        <w:pStyle w:val="본문 A"/>
        <w:widowControl w:val="0"/>
        <w:ind w:left="108" w:hanging="108"/>
      </w:pPr>
    </w:p>
    <w:p>
      <w:pPr>
        <w:pStyle w:val="본문 A A"/>
        <w:spacing w:line="240" w:lineRule="auto"/>
        <w:rPr>
          <w:b w:val="1"/>
          <w:bCs w:val="1"/>
          <w:sz w:val="10"/>
          <w:szCs w:val="10"/>
        </w:rPr>
      </w:pPr>
    </w:p>
    <w:p>
      <w:pPr>
        <w:pStyle w:val="본문 A A"/>
        <w:spacing w:line="240" w:lineRule="auto"/>
        <w:ind w:left="108" w:hanging="108"/>
        <w:jc w:val="left"/>
        <w:rPr>
          <w:b w:val="1"/>
          <w:bCs w:val="1"/>
          <w:sz w:val="10"/>
          <w:szCs w:val="10"/>
        </w:rPr>
      </w:pPr>
    </w:p>
    <w:p>
      <w:pPr>
        <w:pStyle w:val="본문 A A"/>
        <w:spacing w:line="240" w:lineRule="auto"/>
        <w:ind w:left="108" w:hanging="108"/>
        <w:jc w:val="left"/>
        <w:rPr>
          <w:b w:val="1"/>
          <w:bCs w:val="1"/>
          <w:sz w:val="10"/>
          <w:szCs w:val="10"/>
        </w:rPr>
      </w:pPr>
    </w:p>
    <w:p>
      <w:pPr>
        <w:pStyle w:val="본문 A A"/>
        <w:spacing w:line="240" w:lineRule="auto"/>
        <w:ind w:left="108" w:hanging="108"/>
        <w:jc w:val="left"/>
        <w:rPr>
          <w:b w:val="1"/>
          <w:bCs w:val="1"/>
          <w:sz w:val="10"/>
          <w:szCs w:val="10"/>
        </w:rPr>
      </w:pPr>
    </w:p>
    <w:p>
      <w:pPr>
        <w:pStyle w:val="본문 A A"/>
        <w:spacing w:line="240" w:lineRule="auto"/>
        <w:ind w:left="108" w:hanging="108"/>
        <w:jc w:val="left"/>
        <w:rPr>
          <w:b w:val="1"/>
          <w:bCs w:val="1"/>
          <w:sz w:val="10"/>
          <w:szCs w:val="10"/>
        </w:rPr>
      </w:pPr>
    </w:p>
    <w:tbl>
      <w:tblPr>
        <w:tblW w:w="890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5"/>
        <w:gridCol w:w="1248"/>
        <w:gridCol w:w="2278"/>
        <w:gridCol w:w="760"/>
        <w:gridCol w:w="3691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9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Presentation:</w:t>
            </w:r>
          </w:p>
        </w:tc>
      </w:tr>
      <w:tr>
        <w:tblPrEx>
          <w:shd w:val="clear" w:color="auto" w:fill="d0ddef"/>
        </w:tblPrEx>
        <w:trPr>
          <w:trHeight w:val="810" w:hRule="atLeast"/>
        </w:trPr>
        <w:tc>
          <w:tcPr>
            <w:tcW w:type="dxa" w:w="44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Aims: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SWBAT identify the activities of what they do in usual day by sharing the ideas</w:t>
            </w:r>
          </w:p>
        </w:tc>
        <w:tc>
          <w:tcPr>
            <w:tcW w:type="dxa" w:w="44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Materials: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Board, Marker and Fill-in Worksheet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Time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Set Up</w:t>
            </w:r>
          </w:p>
        </w:tc>
        <w:tc>
          <w:tcPr>
            <w:tcW w:type="dxa" w:w="30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Student 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Teacher</w:t>
            </w:r>
          </w:p>
        </w:tc>
      </w:tr>
      <w:tr>
        <w:tblPrEx>
          <w:shd w:val="clear" w:color="auto" w:fill="d0ddef"/>
        </w:tblPrEx>
        <w:trPr>
          <w:trHeight w:val="1941" w:hRule="atLeast"/>
        </w:trPr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3 min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Whole class</w:t>
            </w:r>
          </w:p>
        </w:tc>
        <w:tc>
          <w:tcPr>
            <w:tcW w:type="dxa" w:w="30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Answering Questions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  <w:rPr>
                <w:rStyle w:val="없음 A"/>
                <w:sz w:val="22"/>
                <w:szCs w:val="22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Write the title 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“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Weekly Activities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” 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on the board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&lt;Greeting&gt;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Hello, everyone! How are you today?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Were you busy on the weekend?</w:t>
            </w:r>
          </w:p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(Share with Ss)</w:t>
            </w:r>
          </w:p>
        </w:tc>
      </w:tr>
      <w:tr>
        <w:tblPrEx>
          <w:shd w:val="clear" w:color="auto" w:fill="d0ddef"/>
        </w:tblPrEx>
        <w:trPr>
          <w:trHeight w:val="1701" w:hRule="atLeast"/>
        </w:trPr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4 min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Whole class</w:t>
            </w:r>
          </w:p>
        </w:tc>
        <w:tc>
          <w:tcPr>
            <w:tcW w:type="dxa" w:w="30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Answering Questions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&lt;Eliciting and Prediction&gt;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(By pointing the title on the board)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Please read out the title on the board.</w:t>
            </w:r>
          </w:p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What kind of activities do you usually do, including work/leisure? (Write the students</w:t>
            </w:r>
            <w:r>
              <w:rPr>
                <w:rStyle w:val="없음 A"/>
                <w:sz w:val="22"/>
                <w:szCs w:val="22"/>
                <w:rtl w:val="0"/>
                <w:lang w:val="fr-FR"/>
              </w:rPr>
              <w:t xml:space="preserve">’ 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ideas on the board)</w:t>
            </w:r>
          </w:p>
        </w:tc>
      </w:tr>
      <w:tr>
        <w:tblPrEx>
          <w:shd w:val="clear" w:color="auto" w:fill="d0ddef"/>
        </w:tblPrEx>
        <w:trPr>
          <w:trHeight w:val="3141" w:hRule="atLeast"/>
        </w:trPr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3 min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Whole class</w:t>
            </w:r>
          </w:p>
        </w:tc>
        <w:tc>
          <w:tcPr>
            <w:tcW w:type="dxa" w:w="30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Receiving the worksheet and be prepared to listen the dialogue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&lt;Introduction&gt;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Ok, now we are going to listen to a dialogue of 2 people discussing on a schedule. (Give the worksheet to the Ss) While you are listening the dialogue, please fill in the blank on the worksheet that I handed it to you now. 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&lt;Guiding Questions&gt;</w:t>
            </w:r>
          </w:p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Please listen carefully on a dialogue and find out what the young lady wants to do, with who and when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9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Notes: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9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9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Practice:</w:t>
            </w:r>
          </w:p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44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Aims: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SWBAT read out the dialogue by answering</w:t>
            </w:r>
          </w:p>
        </w:tc>
        <w:tc>
          <w:tcPr>
            <w:tcW w:type="dxa" w:w="44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Materials: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Board &amp; Marker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Time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Set Up</w:t>
            </w:r>
          </w:p>
        </w:tc>
        <w:tc>
          <w:tcPr>
            <w:tcW w:type="dxa" w:w="30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Student 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Teacher</w:t>
            </w:r>
          </w:p>
        </w:tc>
      </w:tr>
      <w:tr>
        <w:tblPrEx>
          <w:shd w:val="clear" w:color="auto" w:fill="d0ddef"/>
        </w:tblPrEx>
        <w:trPr>
          <w:trHeight w:val="4581" w:hRule="atLeast"/>
        </w:trPr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7 min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Individually</w:t>
            </w:r>
          </w:p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&amp; pairs</w:t>
            </w:r>
          </w:p>
        </w:tc>
        <w:tc>
          <w:tcPr>
            <w:tcW w:type="dxa" w:w="30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Listening to the dialogue and fill in the worksheet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fr-FR"/>
              </w:rPr>
              <w:t>&lt;Introduction&gt;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(Give times for Ss to listen and finish their worksheet)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(Monitor the Ss whether they are doing it right)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Have you found out the answer of my questions that I asked you before our listening?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(Share with Ss)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Now, let</w:t>
            </w:r>
            <w:r>
              <w:rPr>
                <w:rStyle w:val="없음 A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s compare your answer with your partner, who seats next to you.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I</w:t>
            </w:r>
            <w:r>
              <w:rPr>
                <w:rStyle w:val="없음 A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ll give you 2 minutes.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&lt;ICQs&gt;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- Are you working alone?</w:t>
            </w:r>
          </w:p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- How many minutes do you have?</w:t>
            </w:r>
          </w:p>
        </w:tc>
      </w:tr>
      <w:tr>
        <w:tblPrEx>
          <w:shd w:val="clear" w:color="auto" w:fill="d0ddef"/>
        </w:tblPrEx>
        <w:trPr>
          <w:trHeight w:val="3621" w:hRule="atLeast"/>
        </w:trPr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5 min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Whole class</w:t>
            </w:r>
          </w:p>
        </w:tc>
        <w:tc>
          <w:tcPr>
            <w:tcW w:type="dxa" w:w="30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Reading out the dialogue and check the answer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fr-FR"/>
              </w:rPr>
              <w:t>&lt;Introduction&gt;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How about we check the answers together by reading out each sentences. We can start from S1.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(While Ss read out, write the answers on the board)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(Select 4-5 key words form the sentences to check that Ss</w:t>
            </w:r>
            <w:r>
              <w:rPr>
                <w:rStyle w:val="없음 A"/>
                <w:sz w:val="22"/>
                <w:szCs w:val="22"/>
                <w:rtl w:val="0"/>
                <w:lang w:val="fr-FR"/>
              </w:rPr>
              <w:t xml:space="preserve">’ 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understanding of the meaning)</w:t>
            </w:r>
          </w:p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(Ask Ss question to guess the meaning from the dialogue and if Ss still don</w:t>
            </w:r>
            <w:r>
              <w:rPr>
                <w:rStyle w:val="없음 A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t know the meaning, explain it with demonstrate or giving examples)</w:t>
            </w:r>
          </w:p>
        </w:tc>
      </w:tr>
      <w:tr>
        <w:tblPrEx>
          <w:shd w:val="clear" w:color="auto" w:fill="d0ddef"/>
        </w:tblPrEx>
        <w:trPr>
          <w:trHeight w:val="1941" w:hRule="atLeast"/>
        </w:trPr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3 min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Whole class</w:t>
            </w:r>
          </w:p>
        </w:tc>
        <w:tc>
          <w:tcPr>
            <w:tcW w:type="dxa" w:w="30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Answering the questions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&lt;CCQs&gt;</w:t>
            </w:r>
          </w:p>
          <w:p>
            <w:pPr>
              <w:pStyle w:val="본문 B"/>
            </w:pPr>
          </w:p>
          <w:p>
            <w:pPr>
              <w:pStyle w:val="본문 B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Who were the 2 people talking in the dialogue?</w:t>
            </w:r>
          </w:p>
          <w:p>
            <w:pPr>
              <w:pStyle w:val="본문 B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What did they discussed about?</w:t>
            </w:r>
          </w:p>
          <w:p>
            <w:pPr>
              <w:pStyle w:val="본문 B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What kind of activities the daughter need to do on Wednesday?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9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Notes: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9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9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Production:</w:t>
            </w:r>
          </w:p>
        </w:tc>
      </w:tr>
      <w:tr>
        <w:tblPrEx>
          <w:shd w:val="clear" w:color="auto" w:fill="d0ddef"/>
        </w:tblPrEx>
        <w:trPr>
          <w:trHeight w:val="1070" w:hRule="atLeast"/>
        </w:trPr>
        <w:tc>
          <w:tcPr>
            <w:tcW w:type="dxa" w:w="44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Aims: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SWBAT list out the activities by drawing a schedule table of the daughter with their partners</w:t>
            </w:r>
          </w:p>
        </w:tc>
        <w:tc>
          <w:tcPr>
            <w:tcW w:type="dxa" w:w="44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Materials: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Board and Marker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Time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Set Up</w:t>
            </w:r>
          </w:p>
        </w:tc>
        <w:tc>
          <w:tcPr>
            <w:tcW w:type="dxa" w:w="30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Student 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Teacher</w:t>
            </w:r>
          </w:p>
        </w:tc>
      </w:tr>
      <w:tr>
        <w:tblPrEx>
          <w:shd w:val="clear" w:color="auto" w:fill="d0ddef"/>
        </w:tblPrEx>
        <w:trPr>
          <w:trHeight w:val="6261" w:hRule="atLeast"/>
        </w:trPr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10 min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Pairs &amp; whole class</w:t>
            </w:r>
          </w:p>
        </w:tc>
        <w:tc>
          <w:tcPr>
            <w:tcW w:type="dxa" w:w="30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Discussing with their partners and draw a schedule table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fr-FR"/>
              </w:rPr>
              <w:t>&lt;Introduction&gt;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You are going to list out of what activities the daughter has on her week by drawing a schedule table.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(Demonstrate the Monday activities on the board with Ss - draw the table on the board and list out what the daughter has on Monday by asking questions to Ss)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Please discuss with your partner to finish the table in 3 minutes.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&lt;ICQs&gt;</w:t>
            </w:r>
          </w:p>
          <w:p>
            <w:pPr>
              <w:pStyle w:val="본문 B"/>
              <w:numPr>
                <w:ilvl w:val="0"/>
                <w:numId w:val="2"/>
              </w:numPr>
              <w:bidi w:val="0"/>
              <w:ind w:right="0"/>
              <w:jc w:val="left"/>
              <w:rPr>
                <w:rStyle w:val="없음 A"/>
                <w:sz w:val="22"/>
                <w:szCs w:val="22"/>
                <w:rtl w:val="0"/>
                <w:lang w:val="en-US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Are you making an activity table of father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s?</w:t>
            </w:r>
          </w:p>
          <w:p>
            <w:pPr>
              <w:pStyle w:val="본문 B"/>
              <w:numPr>
                <w:ilvl w:val="0"/>
                <w:numId w:val="2"/>
              </w:numPr>
              <w:bidi w:val="0"/>
              <w:ind w:right="0"/>
              <w:jc w:val="left"/>
              <w:rPr>
                <w:rStyle w:val="없음 A"/>
                <w:sz w:val="22"/>
                <w:szCs w:val="22"/>
                <w:rtl w:val="0"/>
                <w:lang w:val="en-US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How many days do you have to fill the table?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Let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s start.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(Monitor and participate each group)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(Ask Ss to come out to the board and fill the table)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9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Notes: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9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9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Post Production:</w:t>
            </w:r>
          </w:p>
        </w:tc>
      </w:tr>
      <w:tr>
        <w:tblPrEx>
          <w:shd w:val="clear" w:color="auto" w:fill="d0ddef"/>
        </w:tblPrEx>
        <w:trPr>
          <w:trHeight w:val="810" w:hRule="atLeast"/>
        </w:trPr>
        <w:tc>
          <w:tcPr>
            <w:tcW w:type="dxa" w:w="44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Aims: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SWBAT create their own dialogue by sharing the ideas with their partners</w:t>
            </w:r>
          </w:p>
        </w:tc>
        <w:tc>
          <w:tcPr>
            <w:tcW w:type="dxa" w:w="44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Materials:</w:t>
            </w:r>
          </w:p>
          <w:p>
            <w:pPr>
              <w:pStyle w:val="본문 A A"/>
              <w:spacing w:after="0" w:line="240" w:lineRule="auto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Time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Set Up</w:t>
            </w:r>
          </w:p>
        </w:tc>
        <w:tc>
          <w:tcPr>
            <w:tcW w:type="dxa" w:w="30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Student 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Teacher</w:t>
            </w:r>
          </w:p>
        </w:tc>
      </w:tr>
      <w:tr>
        <w:tblPrEx>
          <w:shd w:val="clear" w:color="auto" w:fill="d0ddef"/>
        </w:tblPrEx>
        <w:trPr>
          <w:trHeight w:val="11051" w:hRule="atLeast"/>
        </w:trPr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15 min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Pairs</w:t>
            </w:r>
          </w:p>
        </w:tc>
        <w:tc>
          <w:tcPr>
            <w:tcW w:type="dxa" w:w="30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Discussing in pairs to make their own dialogue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B"/>
              <w:rPr>
                <w:rStyle w:val="없음 A"/>
                <w:b w:val="1"/>
                <w:bCs w:val="1"/>
                <w:sz w:val="22"/>
                <w:szCs w:val="22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fr-FR"/>
              </w:rPr>
              <w:t>&lt;Introduction&gt;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Now, discuss with your partner to create your own dialogue to make an appointment to see a movie together.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Check your partner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s schedules and find the available day and time that you can go together. Please list more than 3 activities each of you do in your usual day in your conversation. I will give you 10 minutes.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&lt;ICQs&gt;</w:t>
            </w:r>
          </w:p>
          <w:p>
            <w:pPr>
              <w:pStyle w:val="본문 B"/>
              <w:numPr>
                <w:ilvl w:val="0"/>
                <w:numId w:val="3"/>
              </w:numPr>
              <w:bidi w:val="0"/>
              <w:ind w:right="0"/>
              <w:jc w:val="left"/>
              <w:rPr>
                <w:rStyle w:val="없음 A"/>
                <w:sz w:val="22"/>
                <w:szCs w:val="22"/>
                <w:rtl w:val="0"/>
                <w:lang w:val="en-US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Who are you working with?</w:t>
            </w:r>
          </w:p>
          <w:p>
            <w:pPr>
              <w:pStyle w:val="본문 B"/>
              <w:numPr>
                <w:ilvl w:val="0"/>
                <w:numId w:val="3"/>
              </w:numPr>
              <w:bidi w:val="0"/>
              <w:ind w:right="0"/>
              <w:jc w:val="left"/>
              <w:rPr>
                <w:rStyle w:val="없음 A"/>
                <w:sz w:val="22"/>
                <w:szCs w:val="22"/>
                <w:rtl w:val="0"/>
                <w:lang w:val="en-US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What activity are you going to do with your partner in the dialogue?</w:t>
            </w:r>
          </w:p>
          <w:p>
            <w:pPr>
              <w:pStyle w:val="본문 B"/>
              <w:numPr>
                <w:ilvl w:val="0"/>
                <w:numId w:val="3"/>
              </w:numPr>
              <w:bidi w:val="0"/>
              <w:ind w:right="0"/>
              <w:jc w:val="left"/>
              <w:rPr>
                <w:rStyle w:val="없음 A"/>
                <w:sz w:val="22"/>
                <w:szCs w:val="22"/>
                <w:rtl w:val="0"/>
                <w:lang w:val="en-US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How many activities you should include in your dialogue?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Start now.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(Monitor each group that they are doing it right)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(Share the dialogue together in the class. If the Ss need more time, reduce the presentation time and select only one volunteer group to present)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&lt;Closing&gt;</w:t>
            </w: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Elicit today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s lesson from Ss by asking CCQs. 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&lt;CCQs&gt;</w:t>
            </w:r>
          </w:p>
          <w:p>
            <w:pPr>
              <w:pStyle w:val="본문 B"/>
              <w:numPr>
                <w:ilvl w:val="0"/>
                <w:numId w:val="4"/>
              </w:numPr>
              <w:bidi w:val="0"/>
              <w:ind w:right="0"/>
              <w:jc w:val="left"/>
              <w:rPr>
                <w:rStyle w:val="없음 A"/>
                <w:sz w:val="22"/>
                <w:szCs w:val="22"/>
                <w:rtl w:val="0"/>
                <w:lang w:val="en-US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Is going to see a movie also an activity?</w:t>
            </w:r>
          </w:p>
          <w:p>
            <w:pPr>
              <w:pStyle w:val="본문 B"/>
              <w:numPr>
                <w:ilvl w:val="0"/>
                <w:numId w:val="4"/>
              </w:numPr>
              <w:bidi w:val="0"/>
              <w:ind w:right="0"/>
              <w:jc w:val="left"/>
              <w:rPr>
                <w:rStyle w:val="없음 A"/>
                <w:sz w:val="22"/>
                <w:szCs w:val="22"/>
                <w:rtl w:val="0"/>
                <w:lang w:val="en-US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How did you find your partners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’ 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activities during their week?</w:t>
            </w:r>
          </w:p>
          <w:p>
            <w:pPr>
              <w:pStyle w:val="본문 B"/>
              <w:numPr>
                <w:ilvl w:val="0"/>
                <w:numId w:val="4"/>
              </w:numPr>
              <w:bidi w:val="0"/>
              <w:ind w:right="0"/>
              <w:jc w:val="left"/>
              <w:rPr>
                <w:rStyle w:val="없음 A"/>
                <w:sz w:val="22"/>
                <w:szCs w:val="22"/>
                <w:rtl w:val="0"/>
                <w:lang w:val="en-US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Do you have all 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the 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same activities 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>as</w:t>
            </w: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your partners?</w:t>
            </w:r>
          </w:p>
          <w:p>
            <w:pPr>
              <w:pStyle w:val="본문 B"/>
              <w:rPr>
                <w:sz w:val="22"/>
                <w:szCs w:val="22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(Share with Ss that there are so many kinds of activities they could have through their work/leisure.)</w:t>
            </w:r>
          </w:p>
          <w:p>
            <w:pPr>
              <w:pStyle w:val="본문 B"/>
              <w:rPr>
                <w:rStyle w:val="없음 A"/>
                <w:sz w:val="22"/>
                <w:szCs w:val="22"/>
                <w:lang w:val="en-US"/>
              </w:rPr>
            </w:pPr>
          </w:p>
          <w:p>
            <w:pPr>
              <w:pStyle w:val="본문 B"/>
              <w:bidi w:val="0"/>
              <w:ind w:left="0" w:right="0" w:firstLine="0"/>
              <w:jc w:val="left"/>
              <w:rPr>
                <w:rStyle w:val="없음 A"/>
                <w:sz w:val="22"/>
                <w:szCs w:val="22"/>
                <w:rtl w:val="0"/>
              </w:rPr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>You did a great work today. Have a good day and see you tomorrow.</w:t>
            </w:r>
          </w:p>
          <w:p>
            <w:pPr>
              <w:pStyle w:val="본문 B"/>
            </w:pPr>
            <w:r>
              <w:rPr>
                <w:rStyle w:val="없음 A"/>
                <w:sz w:val="22"/>
                <w:szCs w:val="22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9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 A A"/>
              <w:spacing w:after="0" w:line="240" w:lineRule="auto"/>
            </w:pPr>
            <w:r>
              <w:rPr>
                <w:rStyle w:val="없음 A"/>
                <w:b w:val="1"/>
                <w:bCs w:val="1"/>
                <w:sz w:val="22"/>
                <w:szCs w:val="22"/>
                <w:rtl w:val="0"/>
                <w:lang w:val="en-US"/>
              </w:rPr>
              <w:t>Notes:</w:t>
            </w:r>
          </w:p>
        </w:tc>
      </w:tr>
    </w:tbl>
    <w:p>
      <w:pPr>
        <w:pStyle w:val="본문 A A"/>
        <w:spacing w:line="240" w:lineRule="auto"/>
        <w:ind w:left="324" w:hanging="324"/>
        <w:jc w:val="left"/>
        <w:rPr>
          <w:b w:val="1"/>
          <w:bCs w:val="1"/>
          <w:sz w:val="10"/>
          <w:szCs w:val="10"/>
        </w:rPr>
      </w:pPr>
    </w:p>
    <w:p>
      <w:pPr>
        <w:pStyle w:val="본문 A A"/>
        <w:spacing w:line="240" w:lineRule="auto"/>
        <w:ind w:left="216" w:hanging="216"/>
        <w:jc w:val="left"/>
      </w:pPr>
      <w:r>
        <w:rPr>
          <w:b w:val="1"/>
          <w:bCs w:val="1"/>
          <w:sz w:val="10"/>
          <w:szCs w:val="10"/>
        </w:rPr>
      </w:r>
    </w:p>
    <w:sectPr>
      <w:headerReference w:type="default" r:id="rId4"/>
      <w:footerReference w:type="default" r:id="rId5"/>
      <w:pgSz w:w="11900" w:h="16840" w:orient="portrait"/>
      <w:pgMar w:top="1701" w:right="1440" w:bottom="142" w:left="144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맑은 고딕">
    <w:charset w:val="00"/>
    <w:family w:val="roman"/>
    <w:pitch w:val="default"/>
  </w:font>
  <w:font w:name="Apple SD 산돌고딕 Neo 일반체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</w:pPr>
    <w:r>
      <w:rPr>
        <w:rStyle w:val="없음 A"/>
        <w:b w:val="1"/>
        <w:bCs w:val="1"/>
        <w:sz w:val="26"/>
        <w:szCs w:val="26"/>
        <w:rtl w:val="0"/>
        <w:lang w:val="en-US"/>
      </w:rPr>
      <w:t>Listening Lesson Plan (PPP)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59" w:hanging="15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60" w:hanging="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60" w:hanging="15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60" w:hanging="15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60" w:hanging="15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59" w:hanging="15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59" w:hanging="15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60" w:hanging="15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60" w:hanging="15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00"/>
  <w:autoHyphenation w:val="1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character" w:styleId="없음 A">
    <w:name w:val="없음 A"/>
    <w:rPr>
      <w:lang w:val="en-US"/>
    </w:rPr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pple SD 산돌고딕 Neo 일반체" w:hAnsi="Apple SD 산돌고딕 Neo 일반체" w:eastAsia="Apple SD 산돌고딕 Neo 일반체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본문">
    <w:name w:val="본문"/>
    <w:next w:val="본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본문 A">
    <w:name w:val="본문 A"/>
    <w:next w:val="본문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본문 A A">
    <w:name w:val="본문 A A"/>
    <w:next w:val="본문 A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본문 B">
    <w:name w:val="본문 B"/>
    <w:next w:val="본문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없음 A"/>
    <w:next w:val="Hyperlink.0"/>
    <w:rPr>
      <w:color w:val="0000ff"/>
      <w:sz w:val="22"/>
      <w:szCs w:val="22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