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422"/>
        <w:tblW w:w="0" w:type="auto"/>
        <w:tblLook w:val="04A0" w:firstRow="1" w:lastRow="0" w:firstColumn="1" w:lastColumn="0" w:noHBand="0" w:noVBand="1"/>
      </w:tblPr>
      <w:tblGrid>
        <w:gridCol w:w="1965"/>
        <w:gridCol w:w="1837"/>
        <w:gridCol w:w="1808"/>
        <w:gridCol w:w="1938"/>
        <w:gridCol w:w="1686"/>
      </w:tblGrid>
      <w:tr w:rsidR="00D07641" w:rsidRPr="00C27745" w:rsidTr="005D7475">
        <w:trPr>
          <w:trHeight w:val="318"/>
        </w:trPr>
        <w:tc>
          <w:tcPr>
            <w:tcW w:w="9234" w:type="dxa"/>
            <w:gridSpan w:val="5"/>
          </w:tcPr>
          <w:p w:rsidR="00D07641" w:rsidRPr="00C27745" w:rsidRDefault="00D66E01" w:rsidP="00D66E01">
            <w:r>
              <w:rPr>
                <w:rFonts w:hint="eastAsia"/>
              </w:rPr>
              <w:t>Topic</w:t>
            </w:r>
            <w:r>
              <w:t xml:space="preserve">: </w:t>
            </w:r>
            <w:r w:rsidRPr="00D66E01">
              <w:rPr>
                <w:rFonts w:ascii="Arial" w:hAnsi="Arial" w:cs="Arial"/>
              </w:rPr>
              <w:t>Phobias</w:t>
            </w:r>
          </w:p>
        </w:tc>
      </w:tr>
      <w:tr w:rsidR="00D07641" w:rsidRPr="00C27745" w:rsidTr="00331B03">
        <w:trPr>
          <w:trHeight w:val="622"/>
        </w:trPr>
        <w:tc>
          <w:tcPr>
            <w:tcW w:w="1965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Instructor:</w:t>
            </w:r>
          </w:p>
        </w:tc>
        <w:tc>
          <w:tcPr>
            <w:tcW w:w="1837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Level:</w:t>
            </w:r>
          </w:p>
        </w:tc>
        <w:tc>
          <w:tcPr>
            <w:tcW w:w="1808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Age: </w:t>
            </w:r>
          </w:p>
        </w:tc>
        <w:tc>
          <w:tcPr>
            <w:tcW w:w="1938" w:type="dxa"/>
          </w:tcPr>
          <w:p w:rsidR="00D07641" w:rsidRPr="00C27745" w:rsidRDefault="00D07641" w:rsidP="00C27745">
            <w:pPr>
              <w:jc w:val="left"/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Number of Students:</w:t>
            </w:r>
          </w:p>
        </w:tc>
        <w:tc>
          <w:tcPr>
            <w:tcW w:w="1686" w:type="dxa"/>
          </w:tcPr>
          <w:p w:rsidR="00D07641" w:rsidRPr="00C27745" w:rsidRDefault="00D07641" w:rsidP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Length</w:t>
            </w:r>
            <w:r w:rsidR="00611D42">
              <w:rPr>
                <w:b/>
                <w:sz w:val="18"/>
                <w:szCs w:val="18"/>
              </w:rPr>
              <w:t>:</w:t>
            </w:r>
          </w:p>
        </w:tc>
      </w:tr>
      <w:tr w:rsidR="005D7475" w:rsidRPr="00C27745" w:rsidTr="00331B03">
        <w:trPr>
          <w:trHeight w:val="318"/>
        </w:trPr>
        <w:tc>
          <w:tcPr>
            <w:tcW w:w="1965" w:type="dxa"/>
          </w:tcPr>
          <w:p w:rsidR="005D7475" w:rsidRPr="00EB14F4" w:rsidRDefault="005D7475" w:rsidP="005D7475">
            <w:pPr>
              <w:rPr>
                <w:rFonts w:ascii="Arial" w:hAnsi="Arial" w:cs="Arial"/>
              </w:rPr>
            </w:pPr>
            <w:r w:rsidRPr="00EB14F4">
              <w:rPr>
                <w:rFonts w:ascii="Arial" w:hAnsi="Arial" w:cs="Arial"/>
              </w:rPr>
              <w:t>Gigi Kim</w:t>
            </w:r>
          </w:p>
        </w:tc>
        <w:tc>
          <w:tcPr>
            <w:tcW w:w="1837" w:type="dxa"/>
          </w:tcPr>
          <w:p w:rsidR="005D7475" w:rsidRPr="00EB14F4" w:rsidRDefault="005D7475" w:rsidP="005D7475">
            <w:pPr>
              <w:rPr>
                <w:rFonts w:ascii="Arial" w:hAnsi="Arial" w:cs="Arial"/>
              </w:rPr>
            </w:pPr>
            <w:r w:rsidRPr="00EB14F4">
              <w:rPr>
                <w:rFonts w:ascii="Arial" w:hAnsi="Arial" w:cs="Arial"/>
              </w:rPr>
              <w:t>Intermediate</w:t>
            </w:r>
          </w:p>
        </w:tc>
        <w:tc>
          <w:tcPr>
            <w:tcW w:w="1808" w:type="dxa"/>
          </w:tcPr>
          <w:p w:rsidR="005D7475" w:rsidRPr="00EB14F4" w:rsidRDefault="005D7475" w:rsidP="005D7475">
            <w:pPr>
              <w:rPr>
                <w:rFonts w:ascii="Arial" w:hAnsi="Arial" w:cs="Arial"/>
              </w:rPr>
            </w:pPr>
            <w:r w:rsidRPr="00EB14F4">
              <w:rPr>
                <w:rFonts w:ascii="Arial" w:hAnsi="Arial" w:cs="Arial"/>
              </w:rPr>
              <w:t>Adult</w:t>
            </w:r>
          </w:p>
        </w:tc>
        <w:tc>
          <w:tcPr>
            <w:tcW w:w="1938" w:type="dxa"/>
          </w:tcPr>
          <w:p w:rsidR="005D7475" w:rsidRPr="00EB14F4" w:rsidRDefault="005D7475" w:rsidP="005D7475">
            <w:pPr>
              <w:rPr>
                <w:rFonts w:ascii="Arial" w:hAnsi="Arial" w:cs="Arial"/>
              </w:rPr>
            </w:pPr>
            <w:r w:rsidRPr="00EB14F4">
              <w:rPr>
                <w:rFonts w:ascii="Arial" w:hAnsi="Arial" w:cs="Arial"/>
              </w:rPr>
              <w:t>6</w:t>
            </w:r>
          </w:p>
        </w:tc>
        <w:tc>
          <w:tcPr>
            <w:tcW w:w="1686" w:type="dxa"/>
          </w:tcPr>
          <w:p w:rsidR="005D7475" w:rsidRPr="00EB14F4" w:rsidRDefault="000F0919" w:rsidP="005D74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5D7475" w:rsidRPr="00EB14F4">
              <w:rPr>
                <w:rFonts w:ascii="Arial" w:hAnsi="Arial" w:cs="Arial"/>
              </w:rPr>
              <w:t>0mins</w:t>
            </w:r>
          </w:p>
        </w:tc>
      </w:tr>
      <w:tr w:rsidR="005D7475" w:rsidRPr="00C27745" w:rsidTr="005D7475">
        <w:trPr>
          <w:trHeight w:val="1676"/>
        </w:trPr>
        <w:tc>
          <w:tcPr>
            <w:tcW w:w="9234" w:type="dxa"/>
            <w:gridSpan w:val="5"/>
          </w:tcPr>
          <w:p w:rsidR="005D7475" w:rsidRDefault="005D7475" w:rsidP="005D7475">
            <w:pPr>
              <w:rPr>
                <w:b/>
                <w:sz w:val="18"/>
                <w:szCs w:val="18"/>
              </w:rPr>
            </w:pPr>
            <w:r w:rsidRPr="00C27745">
              <w:rPr>
                <w:b/>
                <w:sz w:val="18"/>
                <w:szCs w:val="18"/>
              </w:rPr>
              <w:t>M</w:t>
            </w:r>
            <w:r w:rsidRPr="00C27745">
              <w:rPr>
                <w:rFonts w:hint="eastAsia"/>
                <w:b/>
                <w:sz w:val="18"/>
                <w:szCs w:val="18"/>
              </w:rPr>
              <w:t>aterials: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:rsidR="005D7475" w:rsidRPr="005D7475" w:rsidRDefault="005D7475" w:rsidP="005D7475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szCs w:val="20"/>
              </w:rPr>
            </w:pPr>
            <w:r w:rsidRPr="005D7475">
              <w:rPr>
                <w:rFonts w:ascii="Arial" w:hAnsi="Arial" w:cs="Arial"/>
                <w:szCs w:val="20"/>
              </w:rPr>
              <w:t>Photos of people in anxiety and fear: for eliciting topic</w:t>
            </w:r>
          </w:p>
          <w:p w:rsidR="005D7475" w:rsidRPr="005D7475" w:rsidRDefault="005D7475" w:rsidP="005D7475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Cs w:val="20"/>
              </w:rPr>
              <w:t>Photos of people suffering from various phobias: for CCQ</w:t>
            </w:r>
          </w:p>
          <w:p w:rsidR="005D7475" w:rsidRPr="005D7475" w:rsidRDefault="005D7475" w:rsidP="005D7475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Cs w:val="20"/>
              </w:rPr>
              <w:t>6 copies of reading material on phobias</w:t>
            </w:r>
          </w:p>
          <w:p w:rsidR="005D7475" w:rsidRPr="005D7475" w:rsidRDefault="005D7475" w:rsidP="005D7475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Youtube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video and projector for viewing</w:t>
            </w:r>
          </w:p>
          <w:p w:rsidR="005D7475" w:rsidRPr="005D7475" w:rsidRDefault="005D7475" w:rsidP="005D7475">
            <w:pPr>
              <w:pStyle w:val="ListParagraph"/>
              <w:numPr>
                <w:ilvl w:val="0"/>
                <w:numId w:val="1"/>
              </w:num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Cs w:val="20"/>
              </w:rPr>
              <w:t>Markers and whiteboard</w:t>
            </w:r>
          </w:p>
        </w:tc>
      </w:tr>
      <w:tr w:rsidR="005D7475" w:rsidRPr="00C27745" w:rsidTr="00C26195">
        <w:trPr>
          <w:trHeight w:val="1699"/>
        </w:trPr>
        <w:tc>
          <w:tcPr>
            <w:tcW w:w="9234" w:type="dxa"/>
            <w:gridSpan w:val="5"/>
          </w:tcPr>
          <w:p w:rsidR="005D7475" w:rsidRDefault="005D7475" w:rsidP="005D747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</w:t>
            </w:r>
            <w:r w:rsidRPr="00C27745">
              <w:rPr>
                <w:b/>
                <w:sz w:val="18"/>
                <w:szCs w:val="18"/>
              </w:rPr>
              <w:t>s</w:t>
            </w:r>
            <w:r w:rsidRPr="00C27745">
              <w:rPr>
                <w:rFonts w:hint="eastAsia"/>
                <w:b/>
                <w:sz w:val="18"/>
                <w:szCs w:val="18"/>
              </w:rPr>
              <w:t>:</w:t>
            </w:r>
          </w:p>
          <w:p w:rsidR="00E650B8" w:rsidRDefault="005D7475" w:rsidP="00E650B8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Students</w:t>
            </w:r>
            <w:r w:rsidR="00E650B8">
              <w:rPr>
                <w:rFonts w:ascii="Arial" w:hAnsi="Arial" w:cs="Arial"/>
                <w:szCs w:val="20"/>
              </w:rPr>
              <w:t xml:space="preserve"> will read and express their </w:t>
            </w:r>
            <w:r w:rsidR="00E130AB">
              <w:rPr>
                <w:rFonts w:ascii="Arial" w:hAnsi="Arial" w:cs="Arial"/>
                <w:szCs w:val="20"/>
              </w:rPr>
              <w:t xml:space="preserve">understanding and </w:t>
            </w:r>
            <w:r w:rsidR="00E650B8">
              <w:rPr>
                <w:rFonts w:ascii="Arial" w:hAnsi="Arial" w:cs="Arial"/>
                <w:szCs w:val="20"/>
              </w:rPr>
              <w:t>opinion on phobias</w:t>
            </w:r>
          </w:p>
          <w:p w:rsidR="00C26195" w:rsidRPr="00E650B8" w:rsidRDefault="00C26195" w:rsidP="00E650B8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Students will identify vocabulary related to phobias</w:t>
            </w:r>
          </w:p>
          <w:p w:rsidR="00FA23C6" w:rsidRDefault="00FA23C6" w:rsidP="00E650B8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Students will </w:t>
            </w:r>
            <w:r w:rsidR="00E650B8">
              <w:rPr>
                <w:rFonts w:ascii="Arial" w:hAnsi="Arial" w:cs="Arial"/>
                <w:szCs w:val="20"/>
              </w:rPr>
              <w:t>do crosswords as part of vocabulary learning</w:t>
            </w:r>
          </w:p>
          <w:p w:rsidR="00FA23C6" w:rsidRPr="005D7475" w:rsidRDefault="00E650B8" w:rsidP="00E130AB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Students will</w:t>
            </w:r>
            <w:r w:rsidR="00E130AB">
              <w:rPr>
                <w:rFonts w:ascii="Arial" w:hAnsi="Arial" w:cs="Arial"/>
                <w:szCs w:val="20"/>
              </w:rPr>
              <w:t xml:space="preserve"> scan the text as part of </w:t>
            </w:r>
            <w:r>
              <w:rPr>
                <w:rFonts w:ascii="Arial" w:hAnsi="Arial" w:cs="Arial"/>
                <w:szCs w:val="20"/>
              </w:rPr>
              <w:t xml:space="preserve">pair work activity </w:t>
            </w:r>
            <w:r w:rsidR="00E130AB">
              <w:rPr>
                <w:rFonts w:ascii="Arial" w:hAnsi="Arial" w:cs="Arial"/>
                <w:szCs w:val="20"/>
              </w:rPr>
              <w:t xml:space="preserve">to identify </w:t>
            </w:r>
            <w:r>
              <w:rPr>
                <w:rFonts w:ascii="Arial" w:hAnsi="Arial" w:cs="Arial"/>
                <w:szCs w:val="20"/>
              </w:rPr>
              <w:t>errors in vocabulary/grammar</w:t>
            </w:r>
          </w:p>
        </w:tc>
      </w:tr>
      <w:tr w:rsidR="005D7475" w:rsidRPr="00C27745" w:rsidTr="00B7551A">
        <w:trPr>
          <w:trHeight w:val="1111"/>
        </w:trPr>
        <w:tc>
          <w:tcPr>
            <w:tcW w:w="9234" w:type="dxa"/>
            <w:gridSpan w:val="5"/>
          </w:tcPr>
          <w:p w:rsidR="005D7475" w:rsidRDefault="005D7475" w:rsidP="005D747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Skills:</w:t>
            </w:r>
          </w:p>
          <w:p w:rsidR="005D7475" w:rsidRPr="005D7475" w:rsidRDefault="005D7475" w:rsidP="005D7475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Cs w:val="20"/>
              </w:rPr>
              <w:t>Speaking:</w:t>
            </w:r>
            <w:r w:rsidR="00EE089D">
              <w:rPr>
                <w:rFonts w:ascii="Arial" w:hAnsi="Arial" w:cs="Arial"/>
                <w:szCs w:val="20"/>
              </w:rPr>
              <w:t xml:space="preserve"> sharing stories regarding phobias and knowledge of phobias</w:t>
            </w:r>
          </w:p>
          <w:p w:rsidR="005D7475" w:rsidRPr="005D7475" w:rsidRDefault="005D7475" w:rsidP="005D7475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Cs w:val="20"/>
              </w:rPr>
              <w:t>Reading:</w:t>
            </w:r>
            <w:r w:rsidR="00EE089D">
              <w:rPr>
                <w:rFonts w:ascii="Arial" w:hAnsi="Arial" w:cs="Arial"/>
                <w:szCs w:val="20"/>
              </w:rPr>
              <w:t xml:space="preserve"> reading out loud, doing activity (similar to running dictation)</w:t>
            </w:r>
          </w:p>
          <w:p w:rsidR="005D7475" w:rsidRPr="005D7475" w:rsidRDefault="005D7475" w:rsidP="005D7475">
            <w:pPr>
              <w:pStyle w:val="ListParagraph"/>
              <w:numPr>
                <w:ilvl w:val="0"/>
                <w:numId w:val="2"/>
              </w:num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Cs w:val="20"/>
              </w:rPr>
              <w:t xml:space="preserve">Writing: </w:t>
            </w:r>
            <w:r w:rsidR="00EE089D">
              <w:rPr>
                <w:rFonts w:ascii="Arial" w:hAnsi="Arial" w:cs="Arial"/>
                <w:szCs w:val="20"/>
              </w:rPr>
              <w:t>doing worksheets</w:t>
            </w:r>
          </w:p>
        </w:tc>
      </w:tr>
      <w:tr w:rsidR="005D7475" w:rsidRPr="00C27745" w:rsidTr="00EE089D">
        <w:trPr>
          <w:trHeight w:val="1111"/>
        </w:trPr>
        <w:tc>
          <w:tcPr>
            <w:tcW w:w="9234" w:type="dxa"/>
            <w:gridSpan w:val="5"/>
          </w:tcPr>
          <w:p w:rsidR="005D7475" w:rsidRDefault="005D7475" w:rsidP="005D747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L</w:t>
            </w:r>
            <w:r w:rsidRPr="00C27745">
              <w:rPr>
                <w:b/>
                <w:sz w:val="18"/>
                <w:szCs w:val="18"/>
              </w:rPr>
              <w:t>anguage Systems:</w:t>
            </w:r>
          </w:p>
          <w:p w:rsidR="005D7475" w:rsidRDefault="005D7475" w:rsidP="005D747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Lexis:</w:t>
            </w:r>
            <w:r w:rsidR="00EE089D">
              <w:rPr>
                <w:rFonts w:ascii="Arial" w:hAnsi="Arial" w:cs="Arial"/>
                <w:szCs w:val="20"/>
              </w:rPr>
              <w:t xml:space="preserve"> learn new vocab</w:t>
            </w:r>
            <w:r w:rsidR="00462427">
              <w:rPr>
                <w:rFonts w:ascii="Arial" w:hAnsi="Arial" w:cs="Arial"/>
                <w:szCs w:val="20"/>
              </w:rPr>
              <w:t>ulary o</w:t>
            </w:r>
            <w:r w:rsidR="00CE23A3">
              <w:rPr>
                <w:rFonts w:ascii="Arial" w:hAnsi="Arial" w:cs="Arial"/>
                <w:szCs w:val="20"/>
              </w:rPr>
              <w:t>f</w:t>
            </w:r>
            <w:r w:rsidR="00462427">
              <w:rPr>
                <w:rFonts w:ascii="Arial" w:hAnsi="Arial" w:cs="Arial"/>
                <w:szCs w:val="20"/>
              </w:rPr>
              <w:t xml:space="preserve"> phobias and </w:t>
            </w:r>
            <w:r w:rsidR="00CE23A3">
              <w:rPr>
                <w:rFonts w:ascii="Arial" w:hAnsi="Arial" w:cs="Arial"/>
                <w:szCs w:val="20"/>
              </w:rPr>
              <w:t xml:space="preserve">related </w:t>
            </w:r>
            <w:r w:rsidR="00462427">
              <w:rPr>
                <w:rFonts w:ascii="Arial" w:hAnsi="Arial" w:cs="Arial"/>
                <w:szCs w:val="20"/>
              </w:rPr>
              <w:t>vocab</w:t>
            </w:r>
          </w:p>
          <w:p w:rsidR="005D7475" w:rsidRDefault="005D7475" w:rsidP="005D747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Phonology:</w:t>
            </w:r>
            <w:r w:rsidR="00EE089D">
              <w:rPr>
                <w:rFonts w:ascii="Arial" w:hAnsi="Arial" w:cs="Arial"/>
                <w:szCs w:val="20"/>
              </w:rPr>
              <w:t xml:space="preserve"> read out loud and learn how to pronounce the new vocabulary</w:t>
            </w:r>
          </w:p>
          <w:p w:rsidR="005D7475" w:rsidRPr="005D7475" w:rsidRDefault="005D7475" w:rsidP="005D7475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Discourse: </w:t>
            </w:r>
            <w:r w:rsidR="00EE089D">
              <w:rPr>
                <w:rFonts w:ascii="Arial" w:hAnsi="Arial" w:cs="Arial"/>
                <w:szCs w:val="20"/>
              </w:rPr>
              <w:t>discuss each other’s experience of phobias</w:t>
            </w:r>
          </w:p>
        </w:tc>
      </w:tr>
      <w:tr w:rsidR="005D7475" w:rsidRPr="00C27745" w:rsidTr="00185218">
        <w:trPr>
          <w:trHeight w:val="1143"/>
        </w:trPr>
        <w:tc>
          <w:tcPr>
            <w:tcW w:w="9234" w:type="dxa"/>
            <w:gridSpan w:val="5"/>
          </w:tcPr>
          <w:p w:rsidR="005D7475" w:rsidRDefault="005D7475" w:rsidP="005D747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Assumptions:</w:t>
            </w:r>
          </w:p>
          <w:p w:rsidR="005D7475" w:rsidRPr="005D7475" w:rsidRDefault="005D7475" w:rsidP="00EE089D">
            <w:pPr>
              <w:pStyle w:val="ListParagraph"/>
              <w:numPr>
                <w:ilvl w:val="0"/>
                <w:numId w:val="4"/>
              </w:numPr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szCs w:val="20"/>
              </w:rPr>
              <w:t>Students have a basic understanding of phobias and what they are</w:t>
            </w:r>
          </w:p>
          <w:p w:rsidR="005D7475" w:rsidRPr="00EE089D" w:rsidRDefault="005D7475" w:rsidP="00EE089D">
            <w:pPr>
              <w:pStyle w:val="ListParagraph"/>
              <w:numPr>
                <w:ilvl w:val="0"/>
                <w:numId w:val="4"/>
              </w:numPr>
              <w:jc w:val="left"/>
              <w:rPr>
                <w:sz w:val="18"/>
                <w:szCs w:val="18"/>
              </w:rPr>
            </w:pPr>
            <w:r>
              <w:rPr>
                <w:rFonts w:ascii="Arial" w:hAnsi="Arial" w:cs="Arial"/>
                <w:szCs w:val="20"/>
              </w:rPr>
              <w:t xml:space="preserve">Students are adults of Intermediate level </w:t>
            </w:r>
            <w:r w:rsidR="00EE089D">
              <w:rPr>
                <w:rFonts w:ascii="Arial" w:hAnsi="Arial" w:cs="Arial"/>
                <w:szCs w:val="20"/>
              </w:rPr>
              <w:t>and are able to read and remember long texts</w:t>
            </w:r>
          </w:p>
          <w:p w:rsidR="00EE089D" w:rsidRPr="005D7475" w:rsidRDefault="00EE089D" w:rsidP="00EE089D">
            <w:pPr>
              <w:pStyle w:val="ListParagraph"/>
              <w:numPr>
                <w:ilvl w:val="0"/>
                <w:numId w:val="4"/>
              </w:numPr>
              <w:jc w:val="left"/>
              <w:rPr>
                <w:sz w:val="18"/>
                <w:szCs w:val="18"/>
              </w:rPr>
            </w:pPr>
            <w:r w:rsidRPr="00EB14F4">
              <w:rPr>
                <w:rFonts w:ascii="Arial" w:hAnsi="Arial" w:cs="Arial"/>
              </w:rPr>
              <w:t>Production stage may finish earlier than expected: start the post-production activity earlier</w:t>
            </w:r>
          </w:p>
        </w:tc>
      </w:tr>
      <w:tr w:rsidR="005D7475" w:rsidRPr="00C27745" w:rsidTr="00185218">
        <w:trPr>
          <w:trHeight w:val="1400"/>
        </w:trPr>
        <w:tc>
          <w:tcPr>
            <w:tcW w:w="9234" w:type="dxa"/>
            <w:gridSpan w:val="5"/>
          </w:tcPr>
          <w:p w:rsidR="005D7475" w:rsidRDefault="005D7475" w:rsidP="005D747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</w:t>
            </w:r>
            <w:r w:rsidRPr="00C27745">
              <w:rPr>
                <w:b/>
                <w:sz w:val="18"/>
                <w:szCs w:val="18"/>
              </w:rPr>
              <w:t>nticipated Errors and Solutions:</w:t>
            </w:r>
          </w:p>
          <w:p w:rsidR="0022210F" w:rsidRPr="0022210F" w:rsidRDefault="0022210F" w:rsidP="0022210F">
            <w:pPr>
              <w:pStyle w:val="ListParagraph"/>
              <w:numPr>
                <w:ilvl w:val="0"/>
                <w:numId w:val="5"/>
              </w:numPr>
              <w:jc w:val="left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Cs w:val="20"/>
              </w:rPr>
              <w:t>The vocabulary may be too difficult for students when reading out loud: help them by breaking down the vocabulary or elicit help from other students</w:t>
            </w:r>
          </w:p>
          <w:p w:rsidR="0022210F" w:rsidRPr="0022210F" w:rsidRDefault="0022210F" w:rsidP="00970D0D">
            <w:pPr>
              <w:pStyle w:val="ListParagraph"/>
              <w:numPr>
                <w:ilvl w:val="0"/>
                <w:numId w:val="5"/>
              </w:numPr>
              <w:jc w:val="left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Cs w:val="20"/>
              </w:rPr>
              <w:t xml:space="preserve">Timing: </w:t>
            </w:r>
            <w:r w:rsidR="00970D0D">
              <w:rPr>
                <w:rFonts w:ascii="Arial" w:hAnsi="Arial" w:cs="Arial"/>
                <w:szCs w:val="20"/>
              </w:rPr>
              <w:t xml:space="preserve">depending on the time left for Post-Production, assign </w:t>
            </w:r>
            <w:r>
              <w:rPr>
                <w:rFonts w:ascii="Arial" w:hAnsi="Arial" w:cs="Arial"/>
                <w:szCs w:val="20"/>
              </w:rPr>
              <w:t xml:space="preserve">the crossword </w:t>
            </w:r>
            <w:r w:rsidR="00970D0D">
              <w:rPr>
                <w:rFonts w:ascii="Arial" w:hAnsi="Arial" w:cs="Arial"/>
                <w:szCs w:val="20"/>
              </w:rPr>
              <w:t xml:space="preserve">as homework </w:t>
            </w:r>
            <w:r>
              <w:rPr>
                <w:rFonts w:ascii="Arial" w:hAnsi="Arial" w:cs="Arial"/>
                <w:szCs w:val="20"/>
              </w:rPr>
              <w:t xml:space="preserve">and </w:t>
            </w:r>
            <w:r w:rsidR="00970D0D">
              <w:rPr>
                <w:rFonts w:ascii="Arial" w:hAnsi="Arial" w:cs="Arial"/>
                <w:szCs w:val="20"/>
              </w:rPr>
              <w:t xml:space="preserve">show the </w:t>
            </w:r>
            <w:proofErr w:type="spellStart"/>
            <w:r w:rsidR="00970D0D">
              <w:rPr>
                <w:rFonts w:ascii="Arial" w:hAnsi="Arial" w:cs="Arial"/>
                <w:szCs w:val="20"/>
              </w:rPr>
              <w:t>Youtube</w:t>
            </w:r>
            <w:proofErr w:type="spellEnd"/>
            <w:r w:rsidR="00970D0D">
              <w:rPr>
                <w:rFonts w:ascii="Arial" w:hAnsi="Arial" w:cs="Arial"/>
                <w:szCs w:val="20"/>
              </w:rPr>
              <w:t xml:space="preserve"> video instead</w:t>
            </w:r>
          </w:p>
        </w:tc>
      </w:tr>
      <w:tr w:rsidR="005D7475" w:rsidRPr="00C27745" w:rsidTr="005D7475">
        <w:trPr>
          <w:trHeight w:val="318"/>
        </w:trPr>
        <w:tc>
          <w:tcPr>
            <w:tcW w:w="9234" w:type="dxa"/>
            <w:gridSpan w:val="5"/>
          </w:tcPr>
          <w:p w:rsidR="005D7475" w:rsidRPr="004351B3" w:rsidRDefault="005D7475" w:rsidP="005D747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R</w:t>
            </w:r>
            <w:r w:rsidRPr="00C27745">
              <w:rPr>
                <w:b/>
                <w:sz w:val="18"/>
                <w:szCs w:val="18"/>
              </w:rPr>
              <w:t>eferences:</w:t>
            </w:r>
          </w:p>
          <w:p w:rsidR="004351B3" w:rsidRPr="004351B3" w:rsidRDefault="00F765EF" w:rsidP="004351B3">
            <w:pPr>
              <w:pStyle w:val="ListParagraph"/>
              <w:numPr>
                <w:ilvl w:val="0"/>
                <w:numId w:val="7"/>
              </w:numPr>
              <w:jc w:val="left"/>
              <w:rPr>
                <w:rStyle w:val="Hyperlink"/>
                <w:b/>
                <w:color w:val="auto"/>
                <w:sz w:val="18"/>
                <w:szCs w:val="18"/>
                <w:u w:val="none"/>
              </w:rPr>
            </w:pPr>
            <w:r w:rsidRPr="004351B3">
              <w:rPr>
                <w:rFonts w:ascii="Arial" w:hAnsi="Arial" w:cs="Arial"/>
                <w:szCs w:val="20"/>
              </w:rPr>
              <w:t>Pho</w:t>
            </w:r>
            <w:r>
              <w:rPr>
                <w:rFonts w:ascii="Arial" w:hAnsi="Arial" w:cs="Arial"/>
                <w:szCs w:val="20"/>
              </w:rPr>
              <w:t xml:space="preserve">bias (2 May 2011) </w:t>
            </w:r>
            <w:proofErr w:type="gramStart"/>
            <w:r>
              <w:rPr>
                <w:rFonts w:ascii="Arial" w:hAnsi="Arial" w:cs="Arial"/>
                <w:szCs w:val="20"/>
              </w:rPr>
              <w:t>In</w:t>
            </w:r>
            <w:proofErr w:type="gramEnd"/>
            <w:r>
              <w:rPr>
                <w:rFonts w:ascii="Arial" w:hAnsi="Arial" w:cs="Arial"/>
                <w:szCs w:val="20"/>
              </w:rPr>
              <w:t xml:space="preserve"> </w:t>
            </w:r>
            <w:hyperlink r:id="rId9" w:history="1">
              <w:r w:rsidRPr="00FE79C1">
                <w:rPr>
                  <w:rStyle w:val="Hyperlink"/>
                  <w:rFonts w:ascii="Arial" w:hAnsi="Arial" w:cs="Arial"/>
                  <w:szCs w:val="20"/>
                </w:rPr>
                <w:t>www.macmillanenglish.com/insideout</w:t>
              </w:r>
            </w:hyperlink>
            <w:r>
              <w:rPr>
                <w:rFonts w:ascii="Arial" w:hAnsi="Arial" w:cs="Arial"/>
                <w:szCs w:val="20"/>
              </w:rPr>
              <w:t xml:space="preserve">. Retrieved 14 Dec 2015, from </w:t>
            </w:r>
            <w:r>
              <w:t xml:space="preserve"> </w:t>
            </w:r>
            <w:hyperlink r:id="rId10" w:history="1">
              <w:r w:rsidRPr="00FE79C1">
                <w:rPr>
                  <w:rStyle w:val="Hyperlink"/>
                  <w:rFonts w:ascii="Arial" w:hAnsi="Arial" w:cs="Arial"/>
                  <w:szCs w:val="20"/>
                </w:rPr>
                <w:t>http://www.insideout.net/blog/elessons/phobias-2</w:t>
              </w:r>
            </w:hyperlink>
          </w:p>
          <w:p w:rsidR="00F765EF" w:rsidRPr="004351B3" w:rsidRDefault="0038678D" w:rsidP="004351B3">
            <w:pPr>
              <w:pStyle w:val="ListParagraph"/>
              <w:numPr>
                <w:ilvl w:val="0"/>
                <w:numId w:val="7"/>
              </w:numPr>
              <w:jc w:val="left"/>
              <w:rPr>
                <w:b/>
                <w:sz w:val="18"/>
                <w:szCs w:val="18"/>
              </w:rPr>
            </w:pPr>
            <w:r w:rsidRPr="004351B3">
              <w:rPr>
                <w:rFonts w:ascii="Arial" w:hAnsi="Arial" w:cs="Arial"/>
                <w:szCs w:val="20"/>
              </w:rPr>
              <w:t xml:space="preserve">20 Phobias You Might Have (21 Feb 2014) In </w:t>
            </w:r>
            <w:proofErr w:type="spellStart"/>
            <w:r w:rsidRPr="004351B3">
              <w:rPr>
                <w:rFonts w:ascii="Arial" w:hAnsi="Arial" w:cs="Arial"/>
                <w:i/>
                <w:szCs w:val="20"/>
              </w:rPr>
              <w:t>Buzzfeed</w:t>
            </w:r>
            <w:proofErr w:type="spellEnd"/>
            <w:r w:rsidRPr="004351B3">
              <w:rPr>
                <w:rFonts w:ascii="Arial" w:hAnsi="Arial" w:cs="Arial"/>
                <w:i/>
                <w:szCs w:val="20"/>
              </w:rPr>
              <w:t xml:space="preserve">. </w:t>
            </w:r>
            <w:r w:rsidRPr="004351B3">
              <w:rPr>
                <w:rFonts w:ascii="Arial" w:hAnsi="Arial" w:cs="Arial"/>
                <w:szCs w:val="20"/>
              </w:rPr>
              <w:t xml:space="preserve">Retrieved 14 Dec 2015, from </w:t>
            </w:r>
            <w:hyperlink r:id="rId11" w:history="1">
              <w:r w:rsidRPr="004351B3">
                <w:rPr>
                  <w:rStyle w:val="Hyperlink"/>
                  <w:rFonts w:ascii="Arial" w:hAnsi="Arial" w:cs="Arial"/>
                  <w:szCs w:val="20"/>
                </w:rPr>
                <w:t>http://youtu.be/Pxh0T-vGyIY</w:t>
              </w:r>
            </w:hyperlink>
          </w:p>
          <w:p w:rsidR="0038678D" w:rsidRPr="0038678D" w:rsidRDefault="0038678D" w:rsidP="0038678D">
            <w:pPr>
              <w:ind w:left="360"/>
              <w:rPr>
                <w:rFonts w:ascii="Arial" w:hAnsi="Arial" w:cs="Arial"/>
                <w:szCs w:val="20"/>
              </w:rPr>
            </w:pPr>
          </w:p>
        </w:tc>
      </w:tr>
      <w:tr w:rsidR="005D7475" w:rsidRPr="00C27745" w:rsidTr="00E650B8">
        <w:trPr>
          <w:trHeight w:val="2345"/>
        </w:trPr>
        <w:tc>
          <w:tcPr>
            <w:tcW w:w="9234" w:type="dxa"/>
            <w:gridSpan w:val="5"/>
          </w:tcPr>
          <w:p w:rsidR="005D7475" w:rsidRDefault="005D7475" w:rsidP="005D747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  <w:p w:rsidR="00EF1ED9" w:rsidRDefault="00EF1ED9" w:rsidP="005D7475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&lt;</w:t>
            </w:r>
            <w:r w:rsidR="000E578E">
              <w:rPr>
                <w:rFonts w:ascii="Arial" w:hAnsi="Arial" w:cs="Arial"/>
                <w:szCs w:val="20"/>
              </w:rPr>
              <w:t>Board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0E578E">
              <w:rPr>
                <w:rFonts w:ascii="Arial" w:hAnsi="Arial" w:cs="Arial"/>
                <w:szCs w:val="20"/>
              </w:rPr>
              <w:t>work</w:t>
            </w:r>
            <w:r>
              <w:rPr>
                <w:rFonts w:ascii="Arial" w:hAnsi="Arial" w:cs="Arial"/>
                <w:szCs w:val="20"/>
              </w:rPr>
              <w:t xml:space="preserve"> before the lesson&gt;</w:t>
            </w:r>
          </w:p>
          <w:p w:rsidR="000E578E" w:rsidRDefault="00EF1ED9" w:rsidP="004351B3">
            <w:pPr>
              <w:pStyle w:val="ListParagraph"/>
              <w:numPr>
                <w:ilvl w:val="0"/>
                <w:numId w:val="8"/>
              </w:numPr>
              <w:ind w:left="709" w:hanging="283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Target sentences:</w:t>
            </w:r>
          </w:p>
          <w:p w:rsidR="00EF1ED9" w:rsidRDefault="00462427" w:rsidP="004351B3">
            <w:pPr>
              <w:pStyle w:val="ListParagraph"/>
              <w:numPr>
                <w:ilvl w:val="1"/>
                <w:numId w:val="8"/>
              </w:numPr>
              <w:ind w:left="1276" w:hanging="42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traumatic: My father’s death was traumatic for me</w:t>
            </w:r>
          </w:p>
          <w:p w:rsidR="00462427" w:rsidRDefault="00462427" w:rsidP="004351B3">
            <w:pPr>
              <w:pStyle w:val="ListParagraph"/>
              <w:numPr>
                <w:ilvl w:val="1"/>
                <w:numId w:val="8"/>
              </w:numPr>
              <w:ind w:left="1276" w:hanging="42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intense: The pain was intense</w:t>
            </w:r>
          </w:p>
          <w:p w:rsidR="00462427" w:rsidRPr="00462427" w:rsidRDefault="00462427" w:rsidP="004351B3">
            <w:pPr>
              <w:pStyle w:val="ListParagraph"/>
              <w:numPr>
                <w:ilvl w:val="1"/>
                <w:numId w:val="8"/>
              </w:numPr>
              <w:ind w:left="1276" w:hanging="42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irrational: I have an irrational fear of peanut butter</w:t>
            </w:r>
          </w:p>
          <w:p w:rsidR="00EF1ED9" w:rsidRDefault="00EF1ED9" w:rsidP="004351B3">
            <w:pPr>
              <w:pStyle w:val="ListParagraph"/>
              <w:numPr>
                <w:ilvl w:val="0"/>
                <w:numId w:val="8"/>
              </w:numPr>
              <w:ind w:left="709" w:hanging="283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Error corrections: </w:t>
            </w:r>
          </w:p>
          <w:p w:rsidR="00462427" w:rsidRDefault="00462427" w:rsidP="004351B3">
            <w:pPr>
              <w:pStyle w:val="ListParagraph"/>
              <w:numPr>
                <w:ilvl w:val="1"/>
                <w:numId w:val="8"/>
              </w:numPr>
              <w:ind w:left="1276" w:hanging="42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There are people who suffer from phobia (x) </w:t>
            </w:r>
          </w:p>
          <w:p w:rsidR="00462427" w:rsidRPr="00EF1ED9" w:rsidRDefault="00462427" w:rsidP="004351B3">
            <w:pPr>
              <w:pStyle w:val="ListParagraph"/>
              <w:numPr>
                <w:ilvl w:val="1"/>
                <w:numId w:val="8"/>
              </w:numPr>
              <w:ind w:left="1276" w:hanging="425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There are people who suffer from phobias (o)</w:t>
            </w:r>
          </w:p>
        </w:tc>
      </w:tr>
    </w:tbl>
    <w:p w:rsidR="00D07641" w:rsidRPr="00C27745" w:rsidRDefault="00D07641">
      <w:pPr>
        <w:rPr>
          <w:b/>
          <w:sz w:val="8"/>
          <w:szCs w:val="8"/>
        </w:rPr>
      </w:pPr>
    </w:p>
    <w:p w:rsidR="00646822" w:rsidRDefault="00646822">
      <w:pPr>
        <w:rPr>
          <w:b/>
          <w:sz w:val="22"/>
        </w:rPr>
        <w:sectPr w:rsidR="00646822" w:rsidSect="0083254B">
          <w:headerReference w:type="default" r:id="rId12"/>
          <w:pgSz w:w="11906" w:h="16838"/>
          <w:pgMar w:top="1701" w:right="1440" w:bottom="142" w:left="1440" w:header="851" w:footer="992" w:gutter="0"/>
          <w:cols w:space="425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2"/>
        <w:gridCol w:w="1016"/>
        <w:gridCol w:w="2591"/>
        <w:gridCol w:w="4619"/>
      </w:tblGrid>
      <w:tr w:rsidR="00D07641" w:rsidRPr="00C27745" w:rsidTr="00646822">
        <w:trPr>
          <w:trHeight w:val="341"/>
        </w:trPr>
        <w:tc>
          <w:tcPr>
            <w:tcW w:w="9238" w:type="dxa"/>
            <w:gridSpan w:val="4"/>
          </w:tcPr>
          <w:p w:rsidR="00D07641" w:rsidRPr="00331B03" w:rsidRDefault="00405721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lastRenderedPageBreak/>
              <w:t>Presentation:</w:t>
            </w:r>
          </w:p>
        </w:tc>
      </w:tr>
      <w:tr w:rsidR="00C27745" w:rsidRPr="00C27745" w:rsidTr="00E650B8">
        <w:trPr>
          <w:trHeight w:val="893"/>
        </w:trPr>
        <w:tc>
          <w:tcPr>
            <w:tcW w:w="4619" w:type="dxa"/>
            <w:gridSpan w:val="3"/>
          </w:tcPr>
          <w:p w:rsidR="00C27745" w:rsidRDefault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E650B8" w:rsidRPr="00E650B8" w:rsidRDefault="00E650B8" w:rsidP="00E650B8">
            <w:pPr>
              <w:jc w:val="left"/>
              <w:rPr>
                <w:rFonts w:ascii="Arial" w:hAnsi="Arial" w:cs="Arial"/>
                <w:szCs w:val="20"/>
              </w:rPr>
            </w:pPr>
            <w:r w:rsidRPr="00E650B8">
              <w:rPr>
                <w:rFonts w:ascii="Arial" w:hAnsi="Arial" w:cs="Arial"/>
                <w:szCs w:val="20"/>
              </w:rPr>
              <w:t xml:space="preserve">Students are introduced to the topic and share their thoughts and knowledge on phobias. </w:t>
            </w:r>
          </w:p>
        </w:tc>
        <w:tc>
          <w:tcPr>
            <w:tcW w:w="4619" w:type="dxa"/>
          </w:tcPr>
          <w:p w:rsidR="00C27745" w:rsidRDefault="00C27745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E650B8" w:rsidRPr="00E650B8" w:rsidRDefault="00E650B8">
            <w:pPr>
              <w:rPr>
                <w:rFonts w:ascii="Arial" w:hAnsi="Arial" w:cs="Arial"/>
                <w:szCs w:val="20"/>
              </w:rPr>
            </w:pPr>
            <w:r w:rsidRPr="00E650B8">
              <w:rPr>
                <w:rFonts w:ascii="Arial" w:hAnsi="Arial" w:cs="Arial"/>
                <w:szCs w:val="20"/>
              </w:rPr>
              <w:t>Photos</w:t>
            </w:r>
          </w:p>
        </w:tc>
      </w:tr>
      <w:tr w:rsidR="00D07641" w:rsidRPr="00C27745" w:rsidTr="00E650B8">
        <w:trPr>
          <w:trHeight w:val="341"/>
        </w:trPr>
        <w:tc>
          <w:tcPr>
            <w:tcW w:w="1012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2591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4619" w:type="dxa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8C1D70">
        <w:trPr>
          <w:trHeight w:val="4157"/>
        </w:trPr>
        <w:tc>
          <w:tcPr>
            <w:tcW w:w="1012" w:type="dxa"/>
          </w:tcPr>
          <w:p w:rsidR="00D07641" w:rsidRPr="00E650B8" w:rsidRDefault="00D605CB" w:rsidP="00E650B8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  <w:r w:rsidR="00E650B8" w:rsidRPr="00E650B8">
              <w:rPr>
                <w:rFonts w:ascii="Arial" w:hAnsi="Arial" w:cs="Arial"/>
                <w:szCs w:val="20"/>
              </w:rPr>
              <w:t>mins</w:t>
            </w:r>
          </w:p>
        </w:tc>
        <w:tc>
          <w:tcPr>
            <w:tcW w:w="1016" w:type="dxa"/>
          </w:tcPr>
          <w:p w:rsidR="00D07641" w:rsidRPr="00E650B8" w:rsidRDefault="00E650B8" w:rsidP="00E650B8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Whole class</w:t>
            </w:r>
          </w:p>
        </w:tc>
        <w:tc>
          <w:tcPr>
            <w:tcW w:w="2591" w:type="dxa"/>
          </w:tcPr>
          <w:p w:rsidR="00D07641" w:rsidRPr="00E650B8" w:rsidRDefault="00E74E73" w:rsidP="00E74E73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Greetings and discussion</w:t>
            </w:r>
            <w:r w:rsidR="00E650B8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4619" w:type="dxa"/>
          </w:tcPr>
          <w:p w:rsidR="00D07641" w:rsidRDefault="00E74E73" w:rsidP="00E650B8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&lt;Greetings&gt;</w:t>
            </w:r>
          </w:p>
          <w:p w:rsidR="00E74E73" w:rsidRDefault="00E74E73" w:rsidP="00E650B8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Greet students before introducing topic</w:t>
            </w:r>
          </w:p>
          <w:p w:rsidR="00E74E73" w:rsidRPr="00E74E73" w:rsidRDefault="00E74E73" w:rsidP="00E650B8">
            <w:pPr>
              <w:jc w:val="left"/>
              <w:rPr>
                <w:rFonts w:ascii="Arial" w:hAnsi="Arial" w:cs="Arial"/>
                <w:szCs w:val="20"/>
              </w:rPr>
            </w:pPr>
          </w:p>
          <w:p w:rsidR="00E74E73" w:rsidRDefault="00E74E73" w:rsidP="00E650B8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&lt;Eliciting&gt;</w:t>
            </w:r>
          </w:p>
          <w:p w:rsidR="00E74E73" w:rsidRDefault="00E74E73" w:rsidP="00E650B8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Show students photos of people in anxiety and fear. </w:t>
            </w:r>
          </w:p>
          <w:p w:rsidR="008C1D70" w:rsidRDefault="008C1D70" w:rsidP="00E650B8">
            <w:pPr>
              <w:jc w:val="left"/>
              <w:rPr>
                <w:rFonts w:ascii="Arial" w:hAnsi="Arial" w:cs="Arial"/>
                <w:szCs w:val="20"/>
              </w:rPr>
            </w:pPr>
          </w:p>
          <w:p w:rsidR="00E74E73" w:rsidRDefault="00E74E73" w:rsidP="00E650B8">
            <w:pPr>
              <w:jc w:val="left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What/How do you think these people are feeling?</w:t>
            </w:r>
          </w:p>
          <w:p w:rsidR="00E74E73" w:rsidRDefault="00E74E73" w:rsidP="00E650B8">
            <w:pPr>
              <w:jc w:val="left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What kind of words can we use to describe their emotions</w:t>
            </w:r>
            <w:r w:rsidR="008C1D70">
              <w:rPr>
                <w:rFonts w:ascii="Arial" w:hAnsi="Arial" w:cs="Arial"/>
                <w:i/>
                <w:szCs w:val="20"/>
              </w:rPr>
              <w:t xml:space="preserve"> and what they are going through</w:t>
            </w:r>
            <w:r>
              <w:rPr>
                <w:rFonts w:ascii="Arial" w:hAnsi="Arial" w:cs="Arial"/>
                <w:i/>
                <w:szCs w:val="20"/>
              </w:rPr>
              <w:t xml:space="preserve">? </w:t>
            </w:r>
          </w:p>
          <w:p w:rsidR="008C1D70" w:rsidRDefault="008C1D70" w:rsidP="00E650B8">
            <w:pPr>
              <w:jc w:val="left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Have you heard about phobias? What kind?</w:t>
            </w:r>
          </w:p>
          <w:p w:rsidR="008C1D70" w:rsidRDefault="008C1D70" w:rsidP="00E650B8">
            <w:pPr>
              <w:jc w:val="left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Do you know anyone who suffers from phobias? What kind?</w:t>
            </w:r>
          </w:p>
          <w:p w:rsidR="008C1D70" w:rsidRDefault="008C1D70" w:rsidP="00E650B8">
            <w:pPr>
              <w:jc w:val="left"/>
              <w:rPr>
                <w:rFonts w:ascii="Arial" w:hAnsi="Arial" w:cs="Arial"/>
                <w:i/>
                <w:szCs w:val="20"/>
              </w:rPr>
            </w:pPr>
          </w:p>
          <w:p w:rsidR="008C1D70" w:rsidRPr="00E74E73" w:rsidRDefault="008C1D70" w:rsidP="008C1D70">
            <w:pPr>
              <w:jc w:val="left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 xml:space="preserve">Today we are going to learn why some people have phobias, what kind of phobias are out there and how they can be treated. </w:t>
            </w:r>
          </w:p>
        </w:tc>
      </w:tr>
      <w:tr w:rsidR="00D07641" w:rsidRPr="00C27745" w:rsidTr="00646822">
        <w:trPr>
          <w:trHeight w:val="366"/>
        </w:trPr>
        <w:tc>
          <w:tcPr>
            <w:tcW w:w="9238" w:type="dxa"/>
            <w:gridSpan w:val="4"/>
          </w:tcPr>
          <w:p w:rsidR="00D07641" w:rsidRPr="00C27745" w:rsidRDefault="00D07641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  <w:tr w:rsidR="00C27745" w:rsidRPr="00C27745" w:rsidTr="00646822">
        <w:trPr>
          <w:trHeight w:val="341"/>
        </w:trPr>
        <w:tc>
          <w:tcPr>
            <w:tcW w:w="9238" w:type="dxa"/>
            <w:gridSpan w:val="4"/>
          </w:tcPr>
          <w:p w:rsidR="00C27745" w:rsidRPr="00C27745" w:rsidRDefault="00C27745">
            <w:pPr>
              <w:rPr>
                <w:b/>
                <w:sz w:val="18"/>
                <w:szCs w:val="18"/>
              </w:rPr>
            </w:pPr>
          </w:p>
        </w:tc>
      </w:tr>
    </w:tbl>
    <w:p w:rsidR="00646822" w:rsidRDefault="00646822" w:rsidP="00D22A53">
      <w:pPr>
        <w:rPr>
          <w:b/>
          <w:sz w:val="22"/>
        </w:rPr>
        <w:sectPr w:rsidR="00646822" w:rsidSect="0083254B">
          <w:pgSz w:w="11906" w:h="16838"/>
          <w:pgMar w:top="1701" w:right="1440" w:bottom="142" w:left="1440" w:header="851" w:footer="992" w:gutter="0"/>
          <w:cols w:space="425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2"/>
        <w:gridCol w:w="1016"/>
        <w:gridCol w:w="2591"/>
        <w:gridCol w:w="4619"/>
      </w:tblGrid>
      <w:tr w:rsidR="00D07641" w:rsidRPr="00C27745" w:rsidTr="00646822">
        <w:trPr>
          <w:trHeight w:val="341"/>
        </w:trPr>
        <w:tc>
          <w:tcPr>
            <w:tcW w:w="9238" w:type="dxa"/>
            <w:gridSpan w:val="4"/>
          </w:tcPr>
          <w:p w:rsidR="00D07641" w:rsidRPr="00331B03" w:rsidRDefault="00405721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lastRenderedPageBreak/>
              <w:t>Practice:</w:t>
            </w:r>
          </w:p>
        </w:tc>
      </w:tr>
      <w:tr w:rsidR="00C27745" w:rsidRPr="00C27745" w:rsidTr="002139AA">
        <w:trPr>
          <w:trHeight w:val="1177"/>
        </w:trPr>
        <w:tc>
          <w:tcPr>
            <w:tcW w:w="4619" w:type="dxa"/>
            <w:gridSpan w:val="3"/>
          </w:tcPr>
          <w:p w:rsid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2139AA" w:rsidRPr="002139AA" w:rsidRDefault="002139AA" w:rsidP="00970D0D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Students read about phobias, express their opinion and identify</w:t>
            </w:r>
            <w:r w:rsidR="00970D0D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vocabulary</w:t>
            </w:r>
            <w:r w:rsidR="00970D0D">
              <w:rPr>
                <w:rFonts w:ascii="Arial" w:hAnsi="Arial" w:cs="Arial"/>
                <w:szCs w:val="20"/>
              </w:rPr>
              <w:t xml:space="preserve"> from the text</w:t>
            </w:r>
            <w:r w:rsidR="00E644D5"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4619" w:type="dxa"/>
          </w:tcPr>
          <w:p w:rsid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2139AA" w:rsidRPr="002139AA" w:rsidRDefault="002139AA" w:rsidP="00D22A5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Reading material, worksheets</w:t>
            </w:r>
          </w:p>
        </w:tc>
      </w:tr>
      <w:tr w:rsidR="00D07641" w:rsidRPr="00C27745" w:rsidTr="002139AA">
        <w:trPr>
          <w:trHeight w:val="366"/>
        </w:trPr>
        <w:tc>
          <w:tcPr>
            <w:tcW w:w="1012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2591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4619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970D0D">
        <w:trPr>
          <w:trHeight w:val="3580"/>
        </w:trPr>
        <w:tc>
          <w:tcPr>
            <w:tcW w:w="1012" w:type="dxa"/>
          </w:tcPr>
          <w:p w:rsidR="00D07641" w:rsidRDefault="00B46D10" w:rsidP="002139AA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6</w:t>
            </w:r>
            <w:r w:rsidR="002139AA">
              <w:rPr>
                <w:rFonts w:ascii="Arial" w:hAnsi="Arial" w:cs="Arial"/>
                <w:szCs w:val="20"/>
              </w:rPr>
              <w:t>mins</w:t>
            </w:r>
          </w:p>
          <w:p w:rsidR="00F97173" w:rsidRDefault="00F97173" w:rsidP="002139AA">
            <w:pPr>
              <w:jc w:val="left"/>
              <w:rPr>
                <w:rFonts w:ascii="Arial" w:hAnsi="Arial" w:cs="Arial"/>
                <w:szCs w:val="20"/>
              </w:rPr>
            </w:pPr>
          </w:p>
          <w:p w:rsidR="00F97173" w:rsidRDefault="00F97173" w:rsidP="002139AA">
            <w:pPr>
              <w:jc w:val="left"/>
              <w:rPr>
                <w:rFonts w:ascii="Arial" w:hAnsi="Arial" w:cs="Arial"/>
                <w:szCs w:val="20"/>
              </w:rPr>
            </w:pPr>
          </w:p>
          <w:p w:rsidR="00F97173" w:rsidRDefault="00F97173" w:rsidP="002139AA">
            <w:pPr>
              <w:jc w:val="left"/>
              <w:rPr>
                <w:rFonts w:ascii="Arial" w:hAnsi="Arial" w:cs="Arial"/>
                <w:szCs w:val="20"/>
              </w:rPr>
            </w:pPr>
          </w:p>
          <w:p w:rsidR="00F97173" w:rsidRDefault="00F97173" w:rsidP="002139AA">
            <w:pPr>
              <w:jc w:val="left"/>
              <w:rPr>
                <w:rFonts w:ascii="Arial" w:hAnsi="Arial" w:cs="Arial"/>
                <w:szCs w:val="20"/>
              </w:rPr>
            </w:pPr>
          </w:p>
          <w:p w:rsidR="00F97173" w:rsidRDefault="00F97173" w:rsidP="002139AA">
            <w:pPr>
              <w:jc w:val="left"/>
              <w:rPr>
                <w:rFonts w:ascii="Arial" w:hAnsi="Arial" w:cs="Arial"/>
                <w:szCs w:val="20"/>
              </w:rPr>
            </w:pPr>
          </w:p>
          <w:p w:rsidR="00F97173" w:rsidRDefault="00F97173" w:rsidP="002139AA">
            <w:pPr>
              <w:jc w:val="left"/>
              <w:rPr>
                <w:rFonts w:ascii="Arial" w:hAnsi="Arial" w:cs="Arial"/>
                <w:szCs w:val="20"/>
              </w:rPr>
            </w:pPr>
          </w:p>
          <w:p w:rsidR="00F97173" w:rsidRDefault="00F97173" w:rsidP="002139AA">
            <w:pPr>
              <w:jc w:val="left"/>
              <w:rPr>
                <w:rFonts w:ascii="Arial" w:hAnsi="Arial" w:cs="Arial"/>
                <w:szCs w:val="20"/>
              </w:rPr>
            </w:pPr>
          </w:p>
          <w:p w:rsidR="0022453B" w:rsidRDefault="0022453B" w:rsidP="002139AA">
            <w:pPr>
              <w:jc w:val="left"/>
              <w:rPr>
                <w:rFonts w:ascii="Arial" w:hAnsi="Arial" w:cs="Arial"/>
                <w:szCs w:val="20"/>
              </w:rPr>
            </w:pPr>
          </w:p>
          <w:p w:rsidR="00F97173" w:rsidRPr="002139AA" w:rsidRDefault="00F97173" w:rsidP="002139AA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1016" w:type="dxa"/>
          </w:tcPr>
          <w:p w:rsidR="00D07641" w:rsidRDefault="002139AA" w:rsidP="002139AA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Whole class</w:t>
            </w:r>
          </w:p>
          <w:p w:rsidR="00F97173" w:rsidRDefault="00F97173" w:rsidP="002139AA">
            <w:pPr>
              <w:jc w:val="left"/>
              <w:rPr>
                <w:rFonts w:ascii="Arial" w:hAnsi="Arial" w:cs="Arial"/>
                <w:szCs w:val="20"/>
              </w:rPr>
            </w:pPr>
          </w:p>
          <w:p w:rsidR="00F97173" w:rsidRDefault="00F97173" w:rsidP="002139AA">
            <w:pPr>
              <w:jc w:val="left"/>
              <w:rPr>
                <w:rFonts w:ascii="Arial" w:hAnsi="Arial" w:cs="Arial"/>
                <w:szCs w:val="20"/>
              </w:rPr>
            </w:pPr>
          </w:p>
          <w:p w:rsidR="00F97173" w:rsidRDefault="00F97173" w:rsidP="002139AA">
            <w:pPr>
              <w:jc w:val="left"/>
              <w:rPr>
                <w:rFonts w:ascii="Arial" w:hAnsi="Arial" w:cs="Arial"/>
                <w:szCs w:val="20"/>
              </w:rPr>
            </w:pPr>
          </w:p>
          <w:p w:rsidR="00F97173" w:rsidRDefault="00F97173" w:rsidP="002139AA">
            <w:pPr>
              <w:jc w:val="left"/>
              <w:rPr>
                <w:rFonts w:ascii="Arial" w:hAnsi="Arial" w:cs="Arial"/>
                <w:szCs w:val="20"/>
              </w:rPr>
            </w:pPr>
          </w:p>
          <w:p w:rsidR="00F97173" w:rsidRDefault="00F97173" w:rsidP="002139AA">
            <w:pPr>
              <w:jc w:val="left"/>
              <w:rPr>
                <w:rFonts w:ascii="Arial" w:hAnsi="Arial" w:cs="Arial"/>
                <w:szCs w:val="20"/>
              </w:rPr>
            </w:pPr>
          </w:p>
          <w:p w:rsidR="00F97173" w:rsidRDefault="00F97173" w:rsidP="002139AA">
            <w:pPr>
              <w:jc w:val="left"/>
              <w:rPr>
                <w:rFonts w:ascii="Arial" w:hAnsi="Arial" w:cs="Arial"/>
                <w:szCs w:val="20"/>
              </w:rPr>
            </w:pPr>
          </w:p>
          <w:p w:rsidR="00F97173" w:rsidRDefault="00F97173" w:rsidP="002139AA">
            <w:pPr>
              <w:jc w:val="left"/>
              <w:rPr>
                <w:rFonts w:ascii="Arial" w:hAnsi="Arial" w:cs="Arial"/>
                <w:szCs w:val="20"/>
              </w:rPr>
            </w:pPr>
          </w:p>
          <w:p w:rsidR="0022453B" w:rsidRDefault="0022453B" w:rsidP="002139AA">
            <w:pPr>
              <w:jc w:val="left"/>
              <w:rPr>
                <w:rFonts w:ascii="Arial" w:hAnsi="Arial" w:cs="Arial"/>
                <w:szCs w:val="20"/>
              </w:rPr>
            </w:pPr>
          </w:p>
          <w:p w:rsidR="0022453B" w:rsidRDefault="0022453B" w:rsidP="002139AA">
            <w:pPr>
              <w:jc w:val="left"/>
              <w:rPr>
                <w:rFonts w:ascii="Arial" w:hAnsi="Arial" w:cs="Arial"/>
                <w:szCs w:val="20"/>
              </w:rPr>
            </w:pPr>
          </w:p>
          <w:p w:rsidR="00F97173" w:rsidRPr="002139AA" w:rsidRDefault="00F97173" w:rsidP="002139AA">
            <w:pPr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2591" w:type="dxa"/>
          </w:tcPr>
          <w:p w:rsidR="00D07641" w:rsidRDefault="002139AA" w:rsidP="002139AA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Students take turns reading passages out loud</w:t>
            </w:r>
          </w:p>
          <w:p w:rsidR="00F97173" w:rsidRDefault="00F97173" w:rsidP="002139AA">
            <w:pPr>
              <w:jc w:val="left"/>
              <w:rPr>
                <w:rFonts w:ascii="Arial" w:hAnsi="Arial" w:cs="Arial"/>
                <w:szCs w:val="20"/>
              </w:rPr>
            </w:pPr>
          </w:p>
          <w:p w:rsidR="00F97173" w:rsidRDefault="00F97173" w:rsidP="002139AA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Answer and discuss</w:t>
            </w:r>
          </w:p>
          <w:p w:rsidR="00F97173" w:rsidRDefault="00F97173" w:rsidP="002139AA">
            <w:pPr>
              <w:jc w:val="left"/>
              <w:rPr>
                <w:rFonts w:ascii="Arial" w:hAnsi="Arial" w:cs="Arial"/>
                <w:szCs w:val="20"/>
              </w:rPr>
            </w:pPr>
          </w:p>
          <w:p w:rsidR="00F97173" w:rsidRDefault="00F97173" w:rsidP="002139AA">
            <w:pPr>
              <w:jc w:val="left"/>
              <w:rPr>
                <w:rFonts w:ascii="Arial" w:hAnsi="Arial" w:cs="Arial"/>
                <w:szCs w:val="20"/>
              </w:rPr>
            </w:pPr>
          </w:p>
          <w:p w:rsidR="00F97173" w:rsidRDefault="00F97173" w:rsidP="002139AA">
            <w:pPr>
              <w:jc w:val="left"/>
              <w:rPr>
                <w:rFonts w:ascii="Arial" w:hAnsi="Arial" w:cs="Arial"/>
                <w:szCs w:val="20"/>
              </w:rPr>
            </w:pPr>
          </w:p>
          <w:p w:rsidR="00F97173" w:rsidRDefault="00F97173" w:rsidP="002139AA">
            <w:pPr>
              <w:jc w:val="left"/>
              <w:rPr>
                <w:rFonts w:ascii="Arial" w:hAnsi="Arial" w:cs="Arial"/>
                <w:szCs w:val="20"/>
              </w:rPr>
            </w:pPr>
          </w:p>
          <w:p w:rsidR="00F97173" w:rsidRDefault="00F97173" w:rsidP="002139AA">
            <w:pPr>
              <w:jc w:val="left"/>
              <w:rPr>
                <w:rFonts w:ascii="Arial" w:hAnsi="Arial" w:cs="Arial"/>
                <w:szCs w:val="20"/>
              </w:rPr>
            </w:pPr>
          </w:p>
          <w:p w:rsidR="00970D0D" w:rsidRDefault="00970D0D" w:rsidP="002139AA">
            <w:pPr>
              <w:jc w:val="left"/>
              <w:rPr>
                <w:rFonts w:ascii="Arial" w:hAnsi="Arial" w:cs="Arial"/>
                <w:szCs w:val="20"/>
              </w:rPr>
            </w:pPr>
          </w:p>
          <w:p w:rsidR="00970D0D" w:rsidRDefault="00970D0D" w:rsidP="002139AA">
            <w:pPr>
              <w:jc w:val="left"/>
              <w:rPr>
                <w:rFonts w:ascii="Arial" w:hAnsi="Arial" w:cs="Arial"/>
                <w:szCs w:val="20"/>
              </w:rPr>
            </w:pPr>
          </w:p>
          <w:p w:rsidR="00F97173" w:rsidRPr="002139AA" w:rsidRDefault="0074061E" w:rsidP="00970D0D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Pronounce vocabulary and discuss meaning</w:t>
            </w:r>
          </w:p>
        </w:tc>
        <w:tc>
          <w:tcPr>
            <w:tcW w:w="4619" w:type="dxa"/>
          </w:tcPr>
          <w:p w:rsidR="00D07641" w:rsidRDefault="002139AA" w:rsidP="002139AA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&lt;Instructions&gt;</w:t>
            </w:r>
          </w:p>
          <w:p w:rsidR="002139AA" w:rsidRDefault="002139AA" w:rsidP="002139AA">
            <w:pPr>
              <w:jc w:val="left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Take turns reading out loud from the passage</w:t>
            </w:r>
          </w:p>
          <w:p w:rsidR="002139AA" w:rsidRDefault="002139AA" w:rsidP="002139AA">
            <w:pPr>
              <w:jc w:val="left"/>
              <w:rPr>
                <w:rFonts w:ascii="Arial" w:hAnsi="Arial" w:cs="Arial"/>
                <w:szCs w:val="20"/>
              </w:rPr>
            </w:pPr>
          </w:p>
          <w:p w:rsidR="002139AA" w:rsidRDefault="002139AA" w:rsidP="002139AA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&lt;CCQ&gt;</w:t>
            </w:r>
          </w:p>
          <w:p w:rsidR="00970D0D" w:rsidRDefault="00970D0D" w:rsidP="002139AA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In the first paragraph, can you find the definition of the first three phobias?</w:t>
            </w:r>
          </w:p>
          <w:p w:rsidR="002139AA" w:rsidRDefault="002139AA" w:rsidP="002139AA">
            <w:pPr>
              <w:jc w:val="left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Does the writer s</w:t>
            </w:r>
            <w:r w:rsidR="00F97173">
              <w:rPr>
                <w:rFonts w:ascii="Arial" w:hAnsi="Arial" w:cs="Arial"/>
                <w:i/>
                <w:szCs w:val="20"/>
              </w:rPr>
              <w:t>ay</w:t>
            </w:r>
            <w:r>
              <w:rPr>
                <w:rFonts w:ascii="Arial" w:hAnsi="Arial" w:cs="Arial"/>
                <w:i/>
                <w:szCs w:val="20"/>
              </w:rPr>
              <w:t xml:space="preserve"> that phobias are modern medical conditions?</w:t>
            </w:r>
            <w:r w:rsidR="00970D0D">
              <w:rPr>
                <w:rFonts w:ascii="Arial" w:hAnsi="Arial" w:cs="Arial"/>
                <w:i/>
                <w:szCs w:val="20"/>
              </w:rPr>
              <w:t xml:space="preserve"> </w:t>
            </w:r>
          </w:p>
          <w:p w:rsidR="002139AA" w:rsidRDefault="002139AA" w:rsidP="00F97173">
            <w:pPr>
              <w:jc w:val="left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 xml:space="preserve">Look at the photos I </w:t>
            </w:r>
            <w:r w:rsidR="00F97173">
              <w:rPr>
                <w:rFonts w:ascii="Arial" w:hAnsi="Arial" w:cs="Arial"/>
                <w:i/>
                <w:szCs w:val="20"/>
              </w:rPr>
              <w:t>have</w:t>
            </w:r>
            <w:r>
              <w:rPr>
                <w:rFonts w:ascii="Arial" w:hAnsi="Arial" w:cs="Arial"/>
                <w:i/>
                <w:szCs w:val="20"/>
              </w:rPr>
              <w:t xml:space="preserve"> and tell me which phobia it is referring to</w:t>
            </w:r>
            <w:r w:rsidR="00F97173">
              <w:rPr>
                <w:rFonts w:ascii="Arial" w:hAnsi="Arial" w:cs="Arial"/>
                <w:i/>
                <w:szCs w:val="20"/>
              </w:rPr>
              <w:t>.</w:t>
            </w:r>
          </w:p>
          <w:p w:rsidR="00F97173" w:rsidRDefault="00F97173" w:rsidP="00F97173">
            <w:pPr>
              <w:jc w:val="left"/>
              <w:rPr>
                <w:rFonts w:ascii="Arial" w:hAnsi="Arial" w:cs="Arial"/>
                <w:i/>
                <w:szCs w:val="20"/>
              </w:rPr>
            </w:pPr>
          </w:p>
          <w:p w:rsidR="0022453B" w:rsidRDefault="0022453B" w:rsidP="00F97173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&lt;Study vocab&gt;</w:t>
            </w:r>
          </w:p>
          <w:p w:rsidR="0074061E" w:rsidRDefault="0074061E" w:rsidP="00F97173">
            <w:pPr>
              <w:jc w:val="left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What’s another word for traumatic? For intense?</w:t>
            </w:r>
          </w:p>
          <w:p w:rsidR="00F97173" w:rsidRPr="00F97173" w:rsidRDefault="0074061E" w:rsidP="00970D0D">
            <w:pPr>
              <w:jc w:val="left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Why is fear of peanut butter “irrational”?</w:t>
            </w:r>
          </w:p>
        </w:tc>
      </w:tr>
      <w:tr w:rsidR="00D07641" w:rsidRPr="00C27745" w:rsidTr="00646822">
        <w:trPr>
          <w:trHeight w:val="341"/>
        </w:trPr>
        <w:tc>
          <w:tcPr>
            <w:tcW w:w="9238" w:type="dxa"/>
            <w:gridSpan w:val="4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  <w:tr w:rsidR="00C27745" w:rsidRPr="00C27745" w:rsidTr="00646822">
        <w:trPr>
          <w:trHeight w:val="21"/>
        </w:trPr>
        <w:tc>
          <w:tcPr>
            <w:tcW w:w="9238" w:type="dxa"/>
            <w:gridSpan w:val="4"/>
          </w:tcPr>
          <w:p w:rsidR="00C27745" w:rsidRPr="00C27745" w:rsidRDefault="00C27745" w:rsidP="00D22A53">
            <w:pPr>
              <w:rPr>
                <w:b/>
                <w:sz w:val="18"/>
                <w:szCs w:val="18"/>
              </w:rPr>
            </w:pPr>
          </w:p>
        </w:tc>
      </w:tr>
    </w:tbl>
    <w:p w:rsidR="00646822" w:rsidRDefault="00646822" w:rsidP="00D22A53">
      <w:pPr>
        <w:rPr>
          <w:b/>
          <w:sz w:val="22"/>
        </w:rPr>
        <w:sectPr w:rsidR="00646822" w:rsidSect="0083254B">
          <w:pgSz w:w="11906" w:h="16838"/>
          <w:pgMar w:top="1701" w:right="1440" w:bottom="142" w:left="1440" w:header="851" w:footer="992" w:gutter="0"/>
          <w:cols w:space="425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2"/>
        <w:gridCol w:w="1016"/>
        <w:gridCol w:w="2591"/>
        <w:gridCol w:w="4619"/>
      </w:tblGrid>
      <w:tr w:rsidR="00D07641" w:rsidRPr="00C27745" w:rsidTr="00646822">
        <w:trPr>
          <w:trHeight w:val="341"/>
        </w:trPr>
        <w:tc>
          <w:tcPr>
            <w:tcW w:w="9238" w:type="dxa"/>
            <w:gridSpan w:val="4"/>
          </w:tcPr>
          <w:p w:rsidR="00D07641" w:rsidRPr="00331B03" w:rsidRDefault="00405721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lastRenderedPageBreak/>
              <w:t>Production:</w:t>
            </w:r>
          </w:p>
        </w:tc>
      </w:tr>
      <w:tr w:rsidR="00C27745" w:rsidRPr="00C27745" w:rsidTr="0083254B">
        <w:trPr>
          <w:trHeight w:val="706"/>
        </w:trPr>
        <w:tc>
          <w:tcPr>
            <w:tcW w:w="4619" w:type="dxa"/>
            <w:gridSpan w:val="3"/>
          </w:tcPr>
          <w:p w:rsid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  <w:r w:rsidR="00F97173">
              <w:rPr>
                <w:b/>
                <w:sz w:val="18"/>
                <w:szCs w:val="18"/>
              </w:rPr>
              <w:t xml:space="preserve"> </w:t>
            </w:r>
          </w:p>
          <w:p w:rsidR="00F97173" w:rsidRDefault="00C26195" w:rsidP="00F97173">
            <w:pPr>
              <w:jc w:val="left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Cs w:val="20"/>
              </w:rPr>
              <w:t>Students will scan the reading material</w:t>
            </w:r>
            <w:bookmarkStart w:id="0" w:name="_GoBack"/>
            <w:bookmarkEnd w:id="0"/>
            <w:r w:rsidR="00F97173">
              <w:rPr>
                <w:rFonts w:ascii="Arial" w:hAnsi="Arial" w:cs="Arial"/>
                <w:szCs w:val="20"/>
              </w:rPr>
              <w:t xml:space="preserve"> to det</w:t>
            </w:r>
            <w:r w:rsidR="00E644D5">
              <w:rPr>
                <w:rFonts w:ascii="Arial" w:hAnsi="Arial" w:cs="Arial"/>
                <w:szCs w:val="20"/>
              </w:rPr>
              <w:t>ect errors in vocabulary/grammar.</w:t>
            </w:r>
          </w:p>
          <w:p w:rsidR="00F97173" w:rsidRPr="00C27745" w:rsidRDefault="00F97173" w:rsidP="00D22A53">
            <w:pPr>
              <w:rPr>
                <w:b/>
                <w:sz w:val="18"/>
                <w:szCs w:val="18"/>
              </w:rPr>
            </w:pPr>
          </w:p>
        </w:tc>
        <w:tc>
          <w:tcPr>
            <w:tcW w:w="4619" w:type="dxa"/>
          </w:tcPr>
          <w:p w:rsid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F97173" w:rsidRPr="00F97173" w:rsidRDefault="00F97173" w:rsidP="00D22A5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Reading material, worksheets</w:t>
            </w:r>
          </w:p>
        </w:tc>
      </w:tr>
      <w:tr w:rsidR="00D07641" w:rsidRPr="00C27745" w:rsidTr="00F97173">
        <w:trPr>
          <w:trHeight w:val="366"/>
        </w:trPr>
        <w:tc>
          <w:tcPr>
            <w:tcW w:w="1012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2591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4619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970D0D">
        <w:trPr>
          <w:trHeight w:val="3072"/>
        </w:trPr>
        <w:tc>
          <w:tcPr>
            <w:tcW w:w="1012" w:type="dxa"/>
          </w:tcPr>
          <w:p w:rsidR="00D07641" w:rsidRPr="00F97173" w:rsidRDefault="00970D0D" w:rsidP="00F97173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12</w:t>
            </w:r>
            <w:r w:rsidR="00F97173">
              <w:rPr>
                <w:rFonts w:ascii="Arial" w:hAnsi="Arial" w:cs="Arial"/>
                <w:szCs w:val="20"/>
              </w:rPr>
              <w:t>mins</w:t>
            </w:r>
          </w:p>
        </w:tc>
        <w:tc>
          <w:tcPr>
            <w:tcW w:w="1016" w:type="dxa"/>
          </w:tcPr>
          <w:p w:rsidR="00D07641" w:rsidRPr="00F97173" w:rsidRDefault="00F97173" w:rsidP="00F97173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Pair work</w:t>
            </w:r>
          </w:p>
        </w:tc>
        <w:tc>
          <w:tcPr>
            <w:tcW w:w="2591" w:type="dxa"/>
          </w:tcPr>
          <w:p w:rsidR="00D07641" w:rsidRPr="00F97173" w:rsidRDefault="00B47BFC" w:rsidP="00F97173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Listen to instructions and complete the activity</w:t>
            </w:r>
          </w:p>
        </w:tc>
        <w:tc>
          <w:tcPr>
            <w:tcW w:w="4619" w:type="dxa"/>
          </w:tcPr>
          <w:p w:rsidR="00D07641" w:rsidRDefault="00F97173" w:rsidP="00F97173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&lt;Pair work&gt;</w:t>
            </w:r>
          </w:p>
          <w:p w:rsidR="00F97173" w:rsidRDefault="00F97173" w:rsidP="00F97173">
            <w:pPr>
              <w:jc w:val="left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 xml:space="preserve">You now have in front of the passage you just read earlier, but there are numerous errors from the original. I have the original taped to the walls, and you and your partner must take turns reading the original to mark the errors in the passage you have. </w:t>
            </w:r>
            <w:r w:rsidR="004C19D0">
              <w:rPr>
                <w:rFonts w:ascii="Arial" w:hAnsi="Arial" w:cs="Arial"/>
                <w:i/>
                <w:szCs w:val="20"/>
              </w:rPr>
              <w:t>You have 10</w:t>
            </w:r>
            <w:r>
              <w:rPr>
                <w:rFonts w:ascii="Arial" w:hAnsi="Arial" w:cs="Arial"/>
                <w:i/>
                <w:szCs w:val="20"/>
              </w:rPr>
              <w:t>mins, and the team to find the most errors wins.</w:t>
            </w:r>
          </w:p>
          <w:p w:rsidR="00F97173" w:rsidRDefault="00F97173" w:rsidP="00F97173">
            <w:pPr>
              <w:jc w:val="left"/>
              <w:rPr>
                <w:rFonts w:ascii="Arial" w:hAnsi="Arial" w:cs="Arial"/>
                <w:i/>
                <w:szCs w:val="20"/>
              </w:rPr>
            </w:pPr>
          </w:p>
          <w:p w:rsidR="00F97173" w:rsidRDefault="00F97173" w:rsidP="00F97173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&lt;ICQ&gt;</w:t>
            </w:r>
          </w:p>
          <w:p w:rsidR="00941611" w:rsidRPr="00941611" w:rsidRDefault="00F97173" w:rsidP="00F97173">
            <w:pPr>
              <w:jc w:val="left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Can you and your partner both look at the original? How much time do you have?</w:t>
            </w:r>
          </w:p>
        </w:tc>
      </w:tr>
      <w:tr w:rsidR="00D07641" w:rsidRPr="00C27745" w:rsidTr="00646822">
        <w:trPr>
          <w:trHeight w:val="341"/>
        </w:trPr>
        <w:tc>
          <w:tcPr>
            <w:tcW w:w="9238" w:type="dxa"/>
            <w:gridSpan w:val="4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  <w:tr w:rsidR="00C27745" w:rsidRPr="00C27745" w:rsidTr="00E644D5">
        <w:trPr>
          <w:trHeight w:val="627"/>
        </w:trPr>
        <w:tc>
          <w:tcPr>
            <w:tcW w:w="9238" w:type="dxa"/>
            <w:gridSpan w:val="4"/>
          </w:tcPr>
          <w:p w:rsidR="00AC790B" w:rsidRDefault="00E644D5" w:rsidP="00D22A5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&lt;During pair work&gt;</w:t>
            </w:r>
          </w:p>
          <w:p w:rsidR="00E644D5" w:rsidRPr="00AC790B" w:rsidRDefault="00E644D5" w:rsidP="00D22A53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Turn on music in the background: “Brave” by Jennifer Lopez</w:t>
            </w:r>
          </w:p>
        </w:tc>
      </w:tr>
    </w:tbl>
    <w:p w:rsidR="00646822" w:rsidRDefault="00646822" w:rsidP="00D22A53">
      <w:pPr>
        <w:rPr>
          <w:b/>
          <w:sz w:val="22"/>
        </w:rPr>
        <w:sectPr w:rsidR="00646822" w:rsidSect="0083254B">
          <w:pgSz w:w="11906" w:h="16838"/>
          <w:pgMar w:top="1701" w:right="1440" w:bottom="142" w:left="1440" w:header="851" w:footer="992" w:gutter="0"/>
          <w:cols w:space="425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2"/>
        <w:gridCol w:w="1016"/>
        <w:gridCol w:w="2591"/>
        <w:gridCol w:w="4619"/>
      </w:tblGrid>
      <w:tr w:rsidR="00D07641" w:rsidRPr="00C27745" w:rsidTr="00646822">
        <w:trPr>
          <w:trHeight w:val="366"/>
        </w:trPr>
        <w:tc>
          <w:tcPr>
            <w:tcW w:w="9238" w:type="dxa"/>
            <w:gridSpan w:val="4"/>
          </w:tcPr>
          <w:p w:rsidR="00D07641" w:rsidRPr="00331B03" w:rsidRDefault="00D30E1D" w:rsidP="00D22A53">
            <w:pPr>
              <w:rPr>
                <w:b/>
                <w:sz w:val="22"/>
              </w:rPr>
            </w:pPr>
            <w:r w:rsidRPr="00331B03">
              <w:rPr>
                <w:b/>
                <w:sz w:val="22"/>
              </w:rPr>
              <w:lastRenderedPageBreak/>
              <w:t>Post Production:</w:t>
            </w:r>
          </w:p>
        </w:tc>
      </w:tr>
      <w:tr w:rsidR="00C27745" w:rsidRPr="00C27745" w:rsidTr="00970D0D">
        <w:trPr>
          <w:trHeight w:val="1291"/>
        </w:trPr>
        <w:tc>
          <w:tcPr>
            <w:tcW w:w="4619" w:type="dxa"/>
            <w:gridSpan w:val="3"/>
          </w:tcPr>
          <w:p w:rsid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Aims:</w:t>
            </w:r>
          </w:p>
          <w:p w:rsidR="00AB655E" w:rsidRPr="00AB655E" w:rsidRDefault="00AB655E" w:rsidP="00970D0D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Students</w:t>
            </w:r>
            <w:r w:rsidR="00970D0D">
              <w:rPr>
                <w:rFonts w:ascii="Arial" w:hAnsi="Arial" w:cs="Arial"/>
                <w:szCs w:val="20"/>
              </w:rPr>
              <w:t xml:space="preserve"> review the results from the Production activity and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970D0D">
              <w:rPr>
                <w:rFonts w:ascii="Arial" w:hAnsi="Arial" w:cs="Arial"/>
                <w:szCs w:val="20"/>
              </w:rPr>
              <w:t xml:space="preserve">do crosswords as pair work or </w:t>
            </w:r>
            <w:r>
              <w:rPr>
                <w:rFonts w:ascii="Arial" w:hAnsi="Arial" w:cs="Arial"/>
                <w:szCs w:val="20"/>
              </w:rPr>
              <w:t xml:space="preserve">watch a </w:t>
            </w:r>
            <w:proofErr w:type="spellStart"/>
            <w:r>
              <w:rPr>
                <w:rFonts w:ascii="Arial" w:hAnsi="Arial" w:cs="Arial"/>
                <w:szCs w:val="20"/>
              </w:rPr>
              <w:t>Youtube</w:t>
            </w:r>
            <w:proofErr w:type="spellEnd"/>
            <w:r>
              <w:rPr>
                <w:rFonts w:ascii="Arial" w:hAnsi="Arial" w:cs="Arial"/>
                <w:szCs w:val="20"/>
              </w:rPr>
              <w:t xml:space="preserve"> video on phobias</w:t>
            </w:r>
            <w:r w:rsidR="00970D0D">
              <w:rPr>
                <w:rFonts w:ascii="Arial" w:hAnsi="Arial" w:cs="Arial"/>
                <w:szCs w:val="20"/>
              </w:rPr>
              <w:t>, depending on the time remaining</w:t>
            </w:r>
            <w:r w:rsidR="00E644D5"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4619" w:type="dxa"/>
          </w:tcPr>
          <w:p w:rsidR="00C27745" w:rsidRDefault="00C27745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Materials</w:t>
            </w:r>
            <w:r>
              <w:rPr>
                <w:b/>
                <w:sz w:val="18"/>
                <w:szCs w:val="18"/>
              </w:rPr>
              <w:t>:</w:t>
            </w:r>
          </w:p>
          <w:p w:rsidR="00AB655E" w:rsidRPr="00C27745" w:rsidRDefault="00970D0D" w:rsidP="00D22A53">
            <w:pPr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Worksheets, </w:t>
            </w:r>
            <w:proofErr w:type="spellStart"/>
            <w:r w:rsidR="00AB655E" w:rsidRPr="00EB14F4">
              <w:rPr>
                <w:rFonts w:ascii="Arial" w:hAnsi="Arial" w:cs="Arial"/>
              </w:rPr>
              <w:t>Youtube</w:t>
            </w:r>
            <w:proofErr w:type="spellEnd"/>
            <w:r w:rsidR="00AB655E" w:rsidRPr="00EB14F4">
              <w:rPr>
                <w:rFonts w:ascii="Arial" w:hAnsi="Arial" w:cs="Arial"/>
              </w:rPr>
              <w:t xml:space="preserve"> video and projector</w:t>
            </w:r>
          </w:p>
        </w:tc>
      </w:tr>
      <w:tr w:rsidR="00D07641" w:rsidRPr="00C27745" w:rsidTr="00C64755">
        <w:trPr>
          <w:trHeight w:val="341"/>
        </w:trPr>
        <w:tc>
          <w:tcPr>
            <w:tcW w:w="1012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Time</w:t>
            </w:r>
          </w:p>
        </w:tc>
        <w:tc>
          <w:tcPr>
            <w:tcW w:w="1016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Set Up</w:t>
            </w:r>
          </w:p>
        </w:tc>
        <w:tc>
          <w:tcPr>
            <w:tcW w:w="2591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 xml:space="preserve">Student </w:t>
            </w:r>
          </w:p>
        </w:tc>
        <w:tc>
          <w:tcPr>
            <w:tcW w:w="4619" w:type="dxa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Teacher</w:t>
            </w:r>
          </w:p>
        </w:tc>
      </w:tr>
      <w:tr w:rsidR="00D07641" w:rsidRPr="00C27745" w:rsidTr="00C64755">
        <w:trPr>
          <w:trHeight w:val="1065"/>
        </w:trPr>
        <w:tc>
          <w:tcPr>
            <w:tcW w:w="1012" w:type="dxa"/>
          </w:tcPr>
          <w:p w:rsidR="00941611" w:rsidRDefault="00941611" w:rsidP="000A3B62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3mins</w:t>
            </w:r>
          </w:p>
          <w:p w:rsidR="00941611" w:rsidRDefault="00941611" w:rsidP="000A3B62">
            <w:pPr>
              <w:jc w:val="left"/>
              <w:rPr>
                <w:rFonts w:ascii="Arial" w:hAnsi="Arial" w:cs="Arial"/>
                <w:szCs w:val="20"/>
              </w:rPr>
            </w:pPr>
          </w:p>
          <w:p w:rsidR="00941611" w:rsidRDefault="00941611" w:rsidP="000A3B62">
            <w:pPr>
              <w:jc w:val="left"/>
              <w:rPr>
                <w:rFonts w:ascii="Arial" w:hAnsi="Arial" w:cs="Arial"/>
                <w:szCs w:val="20"/>
              </w:rPr>
            </w:pPr>
          </w:p>
          <w:p w:rsidR="00941611" w:rsidRDefault="00941611" w:rsidP="000A3B62">
            <w:pPr>
              <w:jc w:val="left"/>
              <w:rPr>
                <w:rFonts w:ascii="Arial" w:hAnsi="Arial" w:cs="Arial"/>
                <w:szCs w:val="20"/>
              </w:rPr>
            </w:pPr>
          </w:p>
          <w:p w:rsidR="00D605CB" w:rsidRDefault="00D605CB" w:rsidP="000A3B62">
            <w:pPr>
              <w:jc w:val="left"/>
              <w:rPr>
                <w:rFonts w:ascii="Arial" w:hAnsi="Arial" w:cs="Arial"/>
                <w:szCs w:val="20"/>
              </w:rPr>
            </w:pPr>
          </w:p>
          <w:p w:rsidR="00970D0D" w:rsidRDefault="00970D0D" w:rsidP="000A3B62">
            <w:pPr>
              <w:jc w:val="left"/>
              <w:rPr>
                <w:rFonts w:ascii="Arial" w:hAnsi="Arial" w:cs="Arial"/>
                <w:szCs w:val="20"/>
              </w:rPr>
            </w:pPr>
          </w:p>
          <w:p w:rsidR="00970D0D" w:rsidRDefault="00970D0D" w:rsidP="000A3B62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5mins</w:t>
            </w:r>
          </w:p>
          <w:p w:rsidR="00970D0D" w:rsidRDefault="00970D0D" w:rsidP="000A3B62">
            <w:pPr>
              <w:jc w:val="left"/>
              <w:rPr>
                <w:rFonts w:ascii="Arial" w:hAnsi="Arial" w:cs="Arial"/>
                <w:szCs w:val="20"/>
              </w:rPr>
            </w:pPr>
          </w:p>
          <w:p w:rsidR="00970D0D" w:rsidRDefault="00970D0D" w:rsidP="000A3B62">
            <w:pPr>
              <w:jc w:val="left"/>
              <w:rPr>
                <w:rFonts w:ascii="Arial" w:hAnsi="Arial" w:cs="Arial"/>
                <w:szCs w:val="20"/>
              </w:rPr>
            </w:pPr>
          </w:p>
          <w:p w:rsidR="00970D0D" w:rsidRDefault="00970D0D" w:rsidP="000A3B62">
            <w:pPr>
              <w:jc w:val="left"/>
              <w:rPr>
                <w:rFonts w:ascii="Arial" w:hAnsi="Arial" w:cs="Arial"/>
                <w:szCs w:val="20"/>
              </w:rPr>
            </w:pPr>
          </w:p>
          <w:p w:rsidR="00970D0D" w:rsidRDefault="00970D0D" w:rsidP="000A3B62">
            <w:pPr>
              <w:jc w:val="left"/>
              <w:rPr>
                <w:rFonts w:ascii="Arial" w:hAnsi="Arial" w:cs="Arial"/>
                <w:szCs w:val="20"/>
              </w:rPr>
            </w:pPr>
          </w:p>
          <w:p w:rsidR="00970D0D" w:rsidRDefault="00970D0D" w:rsidP="000A3B62">
            <w:pPr>
              <w:jc w:val="left"/>
              <w:rPr>
                <w:rFonts w:ascii="Arial" w:hAnsi="Arial" w:cs="Arial"/>
                <w:szCs w:val="20"/>
              </w:rPr>
            </w:pPr>
          </w:p>
          <w:p w:rsidR="00970D0D" w:rsidRDefault="00970D0D" w:rsidP="000A3B62">
            <w:pPr>
              <w:jc w:val="left"/>
              <w:rPr>
                <w:rFonts w:ascii="Arial" w:hAnsi="Arial" w:cs="Arial"/>
                <w:szCs w:val="20"/>
              </w:rPr>
            </w:pPr>
          </w:p>
          <w:p w:rsidR="00970D0D" w:rsidRDefault="00970D0D" w:rsidP="000A3B62">
            <w:pPr>
              <w:jc w:val="left"/>
              <w:rPr>
                <w:rFonts w:ascii="Arial" w:hAnsi="Arial" w:cs="Arial"/>
                <w:szCs w:val="20"/>
              </w:rPr>
            </w:pPr>
          </w:p>
          <w:p w:rsidR="00970D0D" w:rsidRDefault="00970D0D" w:rsidP="000A3B62">
            <w:pPr>
              <w:jc w:val="left"/>
              <w:rPr>
                <w:rFonts w:ascii="Arial" w:hAnsi="Arial" w:cs="Arial"/>
                <w:szCs w:val="20"/>
              </w:rPr>
            </w:pPr>
          </w:p>
          <w:p w:rsidR="00970D0D" w:rsidRDefault="00970D0D" w:rsidP="000A3B62">
            <w:pPr>
              <w:jc w:val="left"/>
              <w:rPr>
                <w:rFonts w:ascii="Arial" w:hAnsi="Arial" w:cs="Arial"/>
                <w:szCs w:val="20"/>
              </w:rPr>
            </w:pPr>
          </w:p>
          <w:p w:rsidR="00941611" w:rsidRDefault="00941611" w:rsidP="000A3B62">
            <w:pPr>
              <w:jc w:val="left"/>
              <w:rPr>
                <w:rFonts w:ascii="Arial" w:hAnsi="Arial" w:cs="Arial"/>
                <w:szCs w:val="20"/>
              </w:rPr>
            </w:pPr>
          </w:p>
          <w:p w:rsidR="00D07641" w:rsidRPr="000A3B62" w:rsidRDefault="00B96779" w:rsidP="000A3B62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2</w:t>
            </w:r>
            <w:r w:rsidR="000A3B62" w:rsidRPr="000A3B62">
              <w:rPr>
                <w:rFonts w:ascii="Arial" w:hAnsi="Arial" w:cs="Arial"/>
                <w:szCs w:val="20"/>
              </w:rPr>
              <w:t>mins</w:t>
            </w:r>
          </w:p>
        </w:tc>
        <w:tc>
          <w:tcPr>
            <w:tcW w:w="1016" w:type="dxa"/>
          </w:tcPr>
          <w:p w:rsidR="00941611" w:rsidRDefault="00941611" w:rsidP="000A3B62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Pair work</w:t>
            </w:r>
          </w:p>
          <w:p w:rsidR="00941611" w:rsidRDefault="00941611" w:rsidP="000A3B62">
            <w:pPr>
              <w:jc w:val="left"/>
              <w:rPr>
                <w:rFonts w:ascii="Arial" w:hAnsi="Arial" w:cs="Arial"/>
                <w:szCs w:val="20"/>
              </w:rPr>
            </w:pPr>
          </w:p>
          <w:p w:rsidR="00941611" w:rsidRDefault="00941611" w:rsidP="000A3B62">
            <w:pPr>
              <w:jc w:val="left"/>
              <w:rPr>
                <w:rFonts w:ascii="Arial" w:hAnsi="Arial" w:cs="Arial"/>
                <w:szCs w:val="20"/>
              </w:rPr>
            </w:pPr>
          </w:p>
          <w:p w:rsidR="00D605CB" w:rsidRDefault="00D605CB" w:rsidP="000A3B62">
            <w:pPr>
              <w:jc w:val="left"/>
              <w:rPr>
                <w:rFonts w:ascii="Arial" w:hAnsi="Arial" w:cs="Arial"/>
                <w:szCs w:val="20"/>
              </w:rPr>
            </w:pPr>
          </w:p>
          <w:p w:rsidR="00970D0D" w:rsidRDefault="00970D0D" w:rsidP="000A3B62">
            <w:pPr>
              <w:jc w:val="left"/>
              <w:rPr>
                <w:rFonts w:ascii="Arial" w:hAnsi="Arial" w:cs="Arial"/>
                <w:szCs w:val="20"/>
              </w:rPr>
            </w:pPr>
          </w:p>
          <w:p w:rsidR="00970D0D" w:rsidRDefault="00970D0D" w:rsidP="000A3B62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Pair work</w:t>
            </w:r>
          </w:p>
          <w:p w:rsidR="00970D0D" w:rsidRDefault="00970D0D" w:rsidP="000A3B62">
            <w:pPr>
              <w:jc w:val="left"/>
              <w:rPr>
                <w:rFonts w:ascii="Arial" w:hAnsi="Arial" w:cs="Arial"/>
                <w:szCs w:val="20"/>
              </w:rPr>
            </w:pPr>
          </w:p>
          <w:p w:rsidR="00970D0D" w:rsidRDefault="00970D0D" w:rsidP="000A3B62">
            <w:pPr>
              <w:jc w:val="left"/>
              <w:rPr>
                <w:rFonts w:ascii="Arial" w:hAnsi="Arial" w:cs="Arial"/>
                <w:szCs w:val="20"/>
              </w:rPr>
            </w:pPr>
          </w:p>
          <w:p w:rsidR="00970D0D" w:rsidRDefault="00970D0D" w:rsidP="000A3B62">
            <w:pPr>
              <w:jc w:val="left"/>
              <w:rPr>
                <w:rFonts w:ascii="Arial" w:hAnsi="Arial" w:cs="Arial"/>
                <w:szCs w:val="20"/>
              </w:rPr>
            </w:pPr>
          </w:p>
          <w:p w:rsidR="00970D0D" w:rsidRDefault="00970D0D" w:rsidP="000A3B62">
            <w:pPr>
              <w:jc w:val="left"/>
              <w:rPr>
                <w:rFonts w:ascii="Arial" w:hAnsi="Arial" w:cs="Arial"/>
                <w:szCs w:val="20"/>
              </w:rPr>
            </w:pPr>
          </w:p>
          <w:p w:rsidR="00970D0D" w:rsidRDefault="00970D0D" w:rsidP="000A3B62">
            <w:pPr>
              <w:jc w:val="left"/>
              <w:rPr>
                <w:rFonts w:ascii="Arial" w:hAnsi="Arial" w:cs="Arial"/>
                <w:szCs w:val="20"/>
              </w:rPr>
            </w:pPr>
          </w:p>
          <w:p w:rsidR="00970D0D" w:rsidRDefault="00970D0D" w:rsidP="000A3B62">
            <w:pPr>
              <w:jc w:val="left"/>
              <w:rPr>
                <w:rFonts w:ascii="Arial" w:hAnsi="Arial" w:cs="Arial"/>
                <w:szCs w:val="20"/>
              </w:rPr>
            </w:pPr>
          </w:p>
          <w:p w:rsidR="00970D0D" w:rsidRDefault="00970D0D" w:rsidP="000A3B62">
            <w:pPr>
              <w:jc w:val="left"/>
              <w:rPr>
                <w:rFonts w:ascii="Arial" w:hAnsi="Arial" w:cs="Arial"/>
                <w:szCs w:val="20"/>
              </w:rPr>
            </w:pPr>
          </w:p>
          <w:p w:rsidR="00970D0D" w:rsidRDefault="00970D0D" w:rsidP="000A3B62">
            <w:pPr>
              <w:jc w:val="left"/>
              <w:rPr>
                <w:rFonts w:ascii="Arial" w:hAnsi="Arial" w:cs="Arial"/>
                <w:szCs w:val="20"/>
              </w:rPr>
            </w:pPr>
          </w:p>
          <w:p w:rsidR="00941611" w:rsidRDefault="00941611" w:rsidP="000A3B62">
            <w:pPr>
              <w:jc w:val="left"/>
              <w:rPr>
                <w:rFonts w:ascii="Arial" w:hAnsi="Arial" w:cs="Arial"/>
                <w:szCs w:val="20"/>
              </w:rPr>
            </w:pPr>
          </w:p>
          <w:p w:rsidR="00D07641" w:rsidRPr="000A3B62" w:rsidRDefault="00C64755" w:rsidP="000A3B62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Whole class</w:t>
            </w:r>
          </w:p>
        </w:tc>
        <w:tc>
          <w:tcPr>
            <w:tcW w:w="2591" w:type="dxa"/>
          </w:tcPr>
          <w:p w:rsidR="00941611" w:rsidRDefault="00941611" w:rsidP="000A3B62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Review the Production activity results</w:t>
            </w:r>
          </w:p>
          <w:p w:rsidR="00941611" w:rsidRDefault="00941611" w:rsidP="000A3B62">
            <w:pPr>
              <w:jc w:val="left"/>
              <w:rPr>
                <w:rFonts w:ascii="Arial" w:hAnsi="Arial" w:cs="Arial"/>
                <w:szCs w:val="20"/>
              </w:rPr>
            </w:pPr>
          </w:p>
          <w:p w:rsidR="00941611" w:rsidRDefault="00941611" w:rsidP="000A3B62">
            <w:pPr>
              <w:jc w:val="left"/>
              <w:rPr>
                <w:rFonts w:ascii="Arial" w:hAnsi="Arial" w:cs="Arial"/>
                <w:szCs w:val="20"/>
              </w:rPr>
            </w:pPr>
          </w:p>
          <w:p w:rsidR="00D605CB" w:rsidRDefault="00D605CB" w:rsidP="000A3B62">
            <w:pPr>
              <w:jc w:val="left"/>
              <w:rPr>
                <w:rFonts w:ascii="Arial" w:hAnsi="Arial" w:cs="Arial"/>
                <w:szCs w:val="20"/>
              </w:rPr>
            </w:pPr>
          </w:p>
          <w:p w:rsidR="00970D0D" w:rsidRDefault="00970D0D" w:rsidP="000A3B62">
            <w:pPr>
              <w:jc w:val="left"/>
              <w:rPr>
                <w:rFonts w:ascii="Arial" w:hAnsi="Arial" w:cs="Arial"/>
                <w:szCs w:val="20"/>
              </w:rPr>
            </w:pPr>
          </w:p>
          <w:p w:rsidR="00970D0D" w:rsidRDefault="00970D0D" w:rsidP="000A3B62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Complete worksheet</w:t>
            </w:r>
          </w:p>
          <w:p w:rsidR="00970D0D" w:rsidRDefault="00970D0D" w:rsidP="000A3B62">
            <w:pPr>
              <w:jc w:val="left"/>
              <w:rPr>
                <w:rFonts w:ascii="Arial" w:hAnsi="Arial" w:cs="Arial"/>
                <w:szCs w:val="20"/>
              </w:rPr>
            </w:pPr>
          </w:p>
          <w:p w:rsidR="00970D0D" w:rsidRDefault="00970D0D" w:rsidP="000A3B62">
            <w:pPr>
              <w:jc w:val="left"/>
              <w:rPr>
                <w:rFonts w:ascii="Arial" w:hAnsi="Arial" w:cs="Arial"/>
                <w:szCs w:val="20"/>
              </w:rPr>
            </w:pPr>
          </w:p>
          <w:p w:rsidR="00970D0D" w:rsidRDefault="00970D0D" w:rsidP="000A3B62">
            <w:pPr>
              <w:jc w:val="left"/>
              <w:rPr>
                <w:rFonts w:ascii="Arial" w:hAnsi="Arial" w:cs="Arial"/>
                <w:szCs w:val="20"/>
              </w:rPr>
            </w:pPr>
          </w:p>
          <w:p w:rsidR="00970D0D" w:rsidRDefault="00970D0D" w:rsidP="000A3B62">
            <w:pPr>
              <w:jc w:val="left"/>
              <w:rPr>
                <w:rFonts w:ascii="Arial" w:hAnsi="Arial" w:cs="Arial"/>
                <w:szCs w:val="20"/>
              </w:rPr>
            </w:pPr>
          </w:p>
          <w:p w:rsidR="00970D0D" w:rsidRDefault="00970D0D" w:rsidP="000A3B62">
            <w:pPr>
              <w:jc w:val="left"/>
              <w:rPr>
                <w:rFonts w:ascii="Arial" w:hAnsi="Arial" w:cs="Arial"/>
                <w:szCs w:val="20"/>
              </w:rPr>
            </w:pPr>
          </w:p>
          <w:p w:rsidR="00970D0D" w:rsidRDefault="00970D0D" w:rsidP="000A3B62">
            <w:pPr>
              <w:jc w:val="left"/>
              <w:rPr>
                <w:rFonts w:ascii="Arial" w:hAnsi="Arial" w:cs="Arial"/>
                <w:szCs w:val="20"/>
              </w:rPr>
            </w:pPr>
          </w:p>
          <w:p w:rsidR="00970D0D" w:rsidRDefault="00970D0D" w:rsidP="000A3B62">
            <w:pPr>
              <w:jc w:val="left"/>
              <w:rPr>
                <w:rFonts w:ascii="Arial" w:hAnsi="Arial" w:cs="Arial"/>
                <w:szCs w:val="20"/>
              </w:rPr>
            </w:pPr>
          </w:p>
          <w:p w:rsidR="00970D0D" w:rsidRDefault="00970D0D" w:rsidP="000A3B62">
            <w:pPr>
              <w:jc w:val="left"/>
              <w:rPr>
                <w:rFonts w:ascii="Arial" w:hAnsi="Arial" w:cs="Arial"/>
                <w:szCs w:val="20"/>
              </w:rPr>
            </w:pPr>
          </w:p>
          <w:p w:rsidR="00970D0D" w:rsidRDefault="00970D0D" w:rsidP="000A3B62">
            <w:pPr>
              <w:jc w:val="left"/>
              <w:rPr>
                <w:rFonts w:ascii="Arial" w:hAnsi="Arial" w:cs="Arial"/>
                <w:szCs w:val="20"/>
              </w:rPr>
            </w:pPr>
          </w:p>
          <w:p w:rsidR="00941611" w:rsidRDefault="00941611" w:rsidP="000A3B62">
            <w:pPr>
              <w:jc w:val="left"/>
              <w:rPr>
                <w:rFonts w:ascii="Arial" w:hAnsi="Arial" w:cs="Arial"/>
                <w:szCs w:val="20"/>
              </w:rPr>
            </w:pPr>
          </w:p>
          <w:p w:rsidR="00D07641" w:rsidRPr="000A3B62" w:rsidRDefault="00C64755" w:rsidP="000A3B62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Discuss and watch video</w:t>
            </w:r>
          </w:p>
        </w:tc>
        <w:tc>
          <w:tcPr>
            <w:tcW w:w="4619" w:type="dxa"/>
          </w:tcPr>
          <w:p w:rsidR="00941611" w:rsidRDefault="00941611" w:rsidP="000A3B62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&lt;Review&gt;</w:t>
            </w:r>
          </w:p>
          <w:p w:rsidR="00941611" w:rsidRDefault="00941611" w:rsidP="000A3B62">
            <w:pPr>
              <w:jc w:val="left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 xml:space="preserve">Swap papers with the other team and count how many errors they have found. </w:t>
            </w:r>
          </w:p>
          <w:p w:rsidR="00941611" w:rsidRDefault="00941611" w:rsidP="000A3B62">
            <w:pPr>
              <w:jc w:val="left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Find the winning team that found most errors.</w:t>
            </w:r>
          </w:p>
          <w:p w:rsidR="00D605CB" w:rsidRPr="00D605CB" w:rsidRDefault="00D605CB" w:rsidP="000A3B62">
            <w:pPr>
              <w:jc w:val="left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How could these incorrect words be changed?</w:t>
            </w:r>
          </w:p>
          <w:p w:rsidR="00941611" w:rsidRDefault="00941611" w:rsidP="000A3B62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  <w:p w:rsidR="00970D0D" w:rsidRDefault="00970D0D" w:rsidP="00970D0D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&lt;Worksheet Instructions&gt;</w:t>
            </w:r>
          </w:p>
          <w:p w:rsidR="00970D0D" w:rsidRDefault="00970D0D" w:rsidP="00970D0D">
            <w:pPr>
              <w:jc w:val="left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For further understanding of the reading passage, you will work in pairs to complete the crossword puzzle. The team who completes the puzzle fastest and shouts out the meaning of “</w:t>
            </w:r>
            <w:proofErr w:type="spellStart"/>
            <w:r>
              <w:rPr>
                <w:rFonts w:ascii="Arial" w:hAnsi="Arial" w:cs="Arial"/>
                <w:i/>
                <w:szCs w:val="20"/>
              </w:rPr>
              <w:t>entomophobia</w:t>
            </w:r>
            <w:proofErr w:type="spellEnd"/>
            <w:r>
              <w:rPr>
                <w:rFonts w:ascii="Arial" w:hAnsi="Arial" w:cs="Arial"/>
                <w:i/>
                <w:szCs w:val="20"/>
              </w:rPr>
              <w:t>” wins.</w:t>
            </w:r>
          </w:p>
          <w:p w:rsidR="00970D0D" w:rsidRDefault="00970D0D" w:rsidP="00970D0D">
            <w:pPr>
              <w:jc w:val="left"/>
              <w:rPr>
                <w:rFonts w:ascii="Arial" w:hAnsi="Arial" w:cs="Arial"/>
                <w:i/>
                <w:szCs w:val="20"/>
              </w:rPr>
            </w:pPr>
          </w:p>
          <w:p w:rsidR="00970D0D" w:rsidRDefault="00970D0D" w:rsidP="00970D0D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&lt;ICQ&gt;</w:t>
            </w:r>
          </w:p>
          <w:p w:rsidR="00970D0D" w:rsidRDefault="00970D0D" w:rsidP="00970D0D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What do you have to say in order to win?</w:t>
            </w:r>
          </w:p>
          <w:p w:rsidR="00970D0D" w:rsidRDefault="00970D0D" w:rsidP="000A3B62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  <w:p w:rsidR="00970D0D" w:rsidRDefault="00970D0D" w:rsidP="000A3B62">
            <w:pPr>
              <w:jc w:val="left"/>
              <w:rPr>
                <w:rFonts w:ascii="Arial" w:hAnsi="Arial" w:cs="Arial"/>
                <w:b/>
                <w:szCs w:val="20"/>
              </w:rPr>
            </w:pPr>
          </w:p>
          <w:p w:rsidR="00D07641" w:rsidRDefault="00C64755" w:rsidP="000A3B62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&lt;</w:t>
            </w:r>
            <w:r w:rsidR="00970D0D">
              <w:rPr>
                <w:rFonts w:ascii="Arial" w:hAnsi="Arial" w:cs="Arial"/>
                <w:b/>
                <w:szCs w:val="20"/>
              </w:rPr>
              <w:t xml:space="preserve">Filler Activity: </w:t>
            </w:r>
            <w:r>
              <w:rPr>
                <w:rFonts w:ascii="Arial" w:hAnsi="Arial" w:cs="Arial"/>
                <w:b/>
                <w:szCs w:val="20"/>
              </w:rPr>
              <w:t>Show Video&gt;</w:t>
            </w:r>
          </w:p>
          <w:p w:rsidR="00C64755" w:rsidRDefault="00C64755" w:rsidP="00C64755">
            <w:pPr>
              <w:jc w:val="left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 xml:space="preserve">Do you know any interesting phobias other than the ones listed in the reading passage? </w:t>
            </w:r>
          </w:p>
          <w:p w:rsidR="00C64755" w:rsidRDefault="00C64755" w:rsidP="00C64755">
            <w:pPr>
              <w:jc w:val="left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>Let’s find out what kinds of phobias are out there that people suffer from.</w:t>
            </w:r>
          </w:p>
          <w:p w:rsidR="00C64755" w:rsidRDefault="00C64755" w:rsidP="00C64755">
            <w:pPr>
              <w:jc w:val="left"/>
              <w:rPr>
                <w:rFonts w:ascii="Arial" w:hAnsi="Arial" w:cs="Arial"/>
                <w:i/>
                <w:szCs w:val="20"/>
              </w:rPr>
            </w:pPr>
          </w:p>
          <w:p w:rsidR="00C64755" w:rsidRDefault="00C64755" w:rsidP="00C64755">
            <w:pPr>
              <w:jc w:val="left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szCs w:val="20"/>
              </w:rPr>
              <w:t>20 Phobias You Might Have, posted 21 Feb 2014 by</w:t>
            </w:r>
            <w:r w:rsidRPr="00C64755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C64755">
              <w:rPr>
                <w:rFonts w:ascii="Arial" w:hAnsi="Arial" w:cs="Arial"/>
                <w:i/>
                <w:szCs w:val="20"/>
              </w:rPr>
              <w:t>Buzzfeed</w:t>
            </w:r>
            <w:proofErr w:type="spellEnd"/>
          </w:p>
          <w:p w:rsidR="00414812" w:rsidRDefault="00414812" w:rsidP="00C64755">
            <w:pPr>
              <w:jc w:val="left"/>
              <w:rPr>
                <w:rFonts w:ascii="Arial" w:hAnsi="Arial" w:cs="Arial"/>
                <w:i/>
                <w:szCs w:val="20"/>
              </w:rPr>
            </w:pPr>
          </w:p>
          <w:p w:rsidR="00414812" w:rsidRDefault="00414812" w:rsidP="00C64755">
            <w:pPr>
              <w:jc w:val="left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&lt;Closing&gt;</w:t>
            </w:r>
          </w:p>
          <w:p w:rsidR="00414812" w:rsidRPr="00414812" w:rsidRDefault="00414812" w:rsidP="00C64755">
            <w:pPr>
              <w:jc w:val="left"/>
              <w:rPr>
                <w:rFonts w:ascii="Arial" w:hAnsi="Arial" w:cs="Arial"/>
                <w:i/>
                <w:szCs w:val="20"/>
              </w:rPr>
            </w:pPr>
            <w:r>
              <w:rPr>
                <w:rFonts w:ascii="Arial" w:hAnsi="Arial" w:cs="Arial"/>
                <w:i/>
                <w:szCs w:val="20"/>
              </w:rPr>
              <w:t xml:space="preserve">Keep in mind of the words we learned </w:t>
            </w:r>
            <w:r w:rsidR="00D6201E">
              <w:rPr>
                <w:rFonts w:ascii="Arial" w:hAnsi="Arial" w:cs="Arial"/>
                <w:i/>
                <w:szCs w:val="20"/>
              </w:rPr>
              <w:t>about phobias</w:t>
            </w:r>
            <w:r w:rsidR="003456B4">
              <w:rPr>
                <w:rFonts w:ascii="Arial" w:hAnsi="Arial" w:cs="Arial"/>
                <w:i/>
                <w:szCs w:val="20"/>
              </w:rPr>
              <w:t xml:space="preserve">- they may become useful someday, but hopefully not to yourselves. </w:t>
            </w:r>
          </w:p>
          <w:p w:rsidR="00C64755" w:rsidRPr="00C64755" w:rsidRDefault="00C64755" w:rsidP="00C64755">
            <w:pPr>
              <w:jc w:val="left"/>
              <w:rPr>
                <w:rFonts w:ascii="Arial" w:hAnsi="Arial" w:cs="Arial"/>
                <w:szCs w:val="20"/>
              </w:rPr>
            </w:pPr>
          </w:p>
        </w:tc>
      </w:tr>
      <w:tr w:rsidR="00D07641" w:rsidRPr="00C27745" w:rsidTr="00646822">
        <w:trPr>
          <w:trHeight w:val="341"/>
        </w:trPr>
        <w:tc>
          <w:tcPr>
            <w:tcW w:w="9238" w:type="dxa"/>
            <w:gridSpan w:val="4"/>
          </w:tcPr>
          <w:p w:rsidR="00D07641" w:rsidRPr="00C27745" w:rsidRDefault="00D07641" w:rsidP="00D22A53">
            <w:pPr>
              <w:rPr>
                <w:b/>
                <w:sz w:val="18"/>
                <w:szCs w:val="18"/>
              </w:rPr>
            </w:pPr>
            <w:r w:rsidRPr="00C27745">
              <w:rPr>
                <w:rFonts w:hint="eastAsia"/>
                <w:b/>
                <w:sz w:val="18"/>
                <w:szCs w:val="18"/>
              </w:rPr>
              <w:t>Notes:</w:t>
            </w:r>
          </w:p>
        </w:tc>
      </w:tr>
    </w:tbl>
    <w:p w:rsidR="00D07641" w:rsidRPr="00C27745" w:rsidRDefault="00D07641">
      <w:pPr>
        <w:rPr>
          <w:sz w:val="18"/>
          <w:szCs w:val="18"/>
        </w:rPr>
      </w:pPr>
    </w:p>
    <w:p w:rsidR="00D07641" w:rsidRPr="00C27745" w:rsidRDefault="00D07641">
      <w:pPr>
        <w:rPr>
          <w:sz w:val="18"/>
          <w:szCs w:val="18"/>
        </w:rPr>
      </w:pPr>
    </w:p>
    <w:sectPr w:rsidR="00D07641" w:rsidRPr="00C27745" w:rsidSect="0083254B">
      <w:pgSz w:w="11906" w:h="16838"/>
      <w:pgMar w:top="1701" w:right="1440" w:bottom="142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BAF" w:rsidRDefault="003B3BAF" w:rsidP="00D07641">
      <w:pPr>
        <w:spacing w:after="0" w:line="240" w:lineRule="auto"/>
      </w:pPr>
      <w:r>
        <w:separator/>
      </w:r>
    </w:p>
  </w:endnote>
  <w:endnote w:type="continuationSeparator" w:id="0">
    <w:p w:rsidR="003B3BAF" w:rsidRDefault="003B3BAF" w:rsidP="00D07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Batang"/>
    <w:panose1 w:val="00000000000000000000"/>
    <w:charset w:val="81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BAF" w:rsidRDefault="003B3BAF" w:rsidP="00D07641">
      <w:pPr>
        <w:spacing w:after="0" w:line="240" w:lineRule="auto"/>
      </w:pPr>
      <w:r>
        <w:separator/>
      </w:r>
    </w:p>
  </w:footnote>
  <w:footnote w:type="continuationSeparator" w:id="0">
    <w:p w:rsidR="003B3BAF" w:rsidRDefault="003B3BAF" w:rsidP="00D07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06F" w:rsidRDefault="001F506F">
    <w:pPr>
      <w:pStyle w:val="Header"/>
    </w:pPr>
    <w:r>
      <w:t>PPP Lesson Plan</w:t>
    </w:r>
  </w:p>
  <w:p w:rsidR="00D07641" w:rsidRDefault="00D076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96608"/>
    <w:multiLevelType w:val="hybridMultilevel"/>
    <w:tmpl w:val="2F1EF700"/>
    <w:lvl w:ilvl="0" w:tplc="160AFD5C">
      <w:start w:val="50"/>
      <w:numFmt w:val="bullet"/>
      <w:lvlText w:val="-"/>
      <w:lvlJc w:val="left"/>
      <w:pPr>
        <w:ind w:left="720" w:hanging="360"/>
      </w:pPr>
      <w:rPr>
        <w:rFonts w:ascii="Malgun Gothic" w:eastAsia="Times New Roman" w:hAnsi="Malgun Gothic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830A4"/>
    <w:multiLevelType w:val="hybridMultilevel"/>
    <w:tmpl w:val="8062AA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46637"/>
    <w:multiLevelType w:val="hybridMultilevel"/>
    <w:tmpl w:val="416405CE"/>
    <w:lvl w:ilvl="0" w:tplc="160AFD5C">
      <w:start w:val="50"/>
      <w:numFmt w:val="bullet"/>
      <w:lvlText w:val="-"/>
      <w:lvlJc w:val="left"/>
      <w:pPr>
        <w:ind w:left="720" w:hanging="360"/>
      </w:pPr>
      <w:rPr>
        <w:rFonts w:ascii="Malgun Gothic" w:eastAsia="Times New Roman" w:hAnsi="Malgun Gothic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07AFD"/>
    <w:multiLevelType w:val="hybridMultilevel"/>
    <w:tmpl w:val="37C27874"/>
    <w:lvl w:ilvl="0" w:tplc="160AFD5C">
      <w:start w:val="50"/>
      <w:numFmt w:val="bullet"/>
      <w:lvlText w:val="-"/>
      <w:lvlJc w:val="left"/>
      <w:pPr>
        <w:ind w:left="720" w:hanging="360"/>
      </w:pPr>
      <w:rPr>
        <w:rFonts w:ascii="Malgun Gothic" w:eastAsia="Times New Roman" w:hAnsi="Malgun Gothic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76A5B"/>
    <w:multiLevelType w:val="hybridMultilevel"/>
    <w:tmpl w:val="01E63132"/>
    <w:lvl w:ilvl="0" w:tplc="160AFD5C">
      <w:start w:val="50"/>
      <w:numFmt w:val="bullet"/>
      <w:lvlText w:val="-"/>
      <w:lvlJc w:val="left"/>
      <w:pPr>
        <w:ind w:left="720" w:hanging="360"/>
      </w:pPr>
      <w:rPr>
        <w:rFonts w:ascii="Malgun Gothic" w:eastAsia="Times New Roman" w:hAnsi="Malgun Gothic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706DD3"/>
    <w:multiLevelType w:val="hybridMultilevel"/>
    <w:tmpl w:val="F370C49A"/>
    <w:lvl w:ilvl="0" w:tplc="160AFD5C">
      <w:start w:val="50"/>
      <w:numFmt w:val="bullet"/>
      <w:lvlText w:val="-"/>
      <w:lvlJc w:val="left"/>
      <w:pPr>
        <w:ind w:left="720" w:hanging="360"/>
      </w:pPr>
      <w:rPr>
        <w:rFonts w:ascii="Malgun Gothic" w:eastAsia="Times New Roman" w:hAnsi="Malgun Gothic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11340"/>
    <w:multiLevelType w:val="hybridMultilevel"/>
    <w:tmpl w:val="524E083A"/>
    <w:lvl w:ilvl="0" w:tplc="160AFD5C">
      <w:start w:val="50"/>
      <w:numFmt w:val="bullet"/>
      <w:lvlText w:val="-"/>
      <w:lvlJc w:val="left"/>
      <w:pPr>
        <w:ind w:left="815" w:hanging="360"/>
      </w:pPr>
      <w:rPr>
        <w:rFonts w:ascii="Malgun Gothic" w:eastAsia="Times New Roman" w:hAnsi="Malgun Gothic" w:hint="eastAsia"/>
      </w:rPr>
    </w:lvl>
    <w:lvl w:ilvl="1" w:tplc="08090003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7">
    <w:nsid w:val="4C9007CD"/>
    <w:multiLevelType w:val="hybridMultilevel"/>
    <w:tmpl w:val="A82AFFF6"/>
    <w:lvl w:ilvl="0" w:tplc="160AFD5C">
      <w:start w:val="50"/>
      <w:numFmt w:val="bullet"/>
      <w:lvlText w:val="-"/>
      <w:lvlJc w:val="left"/>
      <w:pPr>
        <w:ind w:left="720" w:hanging="360"/>
      </w:pPr>
      <w:rPr>
        <w:rFonts w:ascii="Malgun Gothic" w:eastAsia="Times New Roman" w:hAnsi="Malgun Gothic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641"/>
    <w:rsid w:val="000A3B62"/>
    <w:rsid w:val="000A65B5"/>
    <w:rsid w:val="000E578E"/>
    <w:rsid w:val="000F0919"/>
    <w:rsid w:val="00102A5F"/>
    <w:rsid w:val="00137AF1"/>
    <w:rsid w:val="00185218"/>
    <w:rsid w:val="001B79B5"/>
    <w:rsid w:val="001F506F"/>
    <w:rsid w:val="002139AA"/>
    <w:rsid w:val="0022210F"/>
    <w:rsid w:val="0022453B"/>
    <w:rsid w:val="00331B03"/>
    <w:rsid w:val="003456B4"/>
    <w:rsid w:val="0038678D"/>
    <w:rsid w:val="003B3BAF"/>
    <w:rsid w:val="00405721"/>
    <w:rsid w:val="00414812"/>
    <w:rsid w:val="004351B3"/>
    <w:rsid w:val="00462427"/>
    <w:rsid w:val="004C19D0"/>
    <w:rsid w:val="005D7475"/>
    <w:rsid w:val="00611D42"/>
    <w:rsid w:val="00646822"/>
    <w:rsid w:val="0074061E"/>
    <w:rsid w:val="0075024E"/>
    <w:rsid w:val="0083254B"/>
    <w:rsid w:val="008C1D70"/>
    <w:rsid w:val="00941611"/>
    <w:rsid w:val="00970D0D"/>
    <w:rsid w:val="00A25E09"/>
    <w:rsid w:val="00AB655E"/>
    <w:rsid w:val="00AC790B"/>
    <w:rsid w:val="00AE081F"/>
    <w:rsid w:val="00B46D10"/>
    <w:rsid w:val="00B47BFC"/>
    <w:rsid w:val="00B7551A"/>
    <w:rsid w:val="00B96779"/>
    <w:rsid w:val="00C26195"/>
    <w:rsid w:val="00C27745"/>
    <w:rsid w:val="00C64755"/>
    <w:rsid w:val="00CB7C29"/>
    <w:rsid w:val="00CE23A3"/>
    <w:rsid w:val="00D07641"/>
    <w:rsid w:val="00D30E1D"/>
    <w:rsid w:val="00D5036F"/>
    <w:rsid w:val="00D605CB"/>
    <w:rsid w:val="00D6201E"/>
    <w:rsid w:val="00D66E01"/>
    <w:rsid w:val="00E130AB"/>
    <w:rsid w:val="00E644D5"/>
    <w:rsid w:val="00E650B8"/>
    <w:rsid w:val="00E74E73"/>
    <w:rsid w:val="00EE089D"/>
    <w:rsid w:val="00EF1ED9"/>
    <w:rsid w:val="00F765EF"/>
    <w:rsid w:val="00F97173"/>
    <w:rsid w:val="00FA23C6"/>
    <w:rsid w:val="00FE6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07641"/>
  </w:style>
  <w:style w:type="paragraph" w:styleId="Footer">
    <w:name w:val="footer"/>
    <w:basedOn w:val="Normal"/>
    <w:link w:val="Foot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07641"/>
  </w:style>
  <w:style w:type="paragraph" w:styleId="ListParagraph">
    <w:name w:val="List Paragraph"/>
    <w:basedOn w:val="Normal"/>
    <w:uiPriority w:val="34"/>
    <w:qFormat/>
    <w:rsid w:val="005D74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65E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65B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7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07641"/>
  </w:style>
  <w:style w:type="paragraph" w:styleId="Footer">
    <w:name w:val="footer"/>
    <w:basedOn w:val="Normal"/>
    <w:link w:val="FooterChar"/>
    <w:uiPriority w:val="99"/>
    <w:unhideWhenUsed/>
    <w:rsid w:val="00D0764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07641"/>
  </w:style>
  <w:style w:type="paragraph" w:styleId="ListParagraph">
    <w:name w:val="List Paragraph"/>
    <w:basedOn w:val="Normal"/>
    <w:uiPriority w:val="34"/>
    <w:qFormat/>
    <w:rsid w:val="005D74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65E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65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youtu.be/Pxh0T-vGyIY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nsideout.net/blog/elessons/phobias-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acmillanenglish.com/insideou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365C4-A989-4B63-A13D-1AF49B2FA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4564</TotalTime>
  <Pages>5</Pages>
  <Words>860</Words>
  <Characters>4905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Kim, Jee Won (Corporate &amp; Institutional Banking)</cp:lastModifiedBy>
  <cp:revision>41</cp:revision>
  <dcterms:created xsi:type="dcterms:W3CDTF">2015-12-14T04:21:00Z</dcterms:created>
  <dcterms:modified xsi:type="dcterms:W3CDTF">2015-12-18T08:18:00Z</dcterms:modified>
</cp:coreProperties>
</file>