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82" w:rsidRPr="00584A82" w:rsidRDefault="00584A82" w:rsidP="00584A82">
      <w:pPr>
        <w:pStyle w:val="a3"/>
        <w:wordWrap/>
        <w:spacing w:line="288" w:lineRule="auto"/>
        <w:jc w:val="right"/>
        <w:rPr>
          <w:sz w:val="24"/>
          <w:szCs w:val="24"/>
        </w:rPr>
      </w:pPr>
      <w:r w:rsidRPr="00584A82">
        <w:rPr>
          <w:rFonts w:ascii="함초롬바탕" w:eastAsia="함초롬바탕" w:hAnsi="함초롬바탕" w:cs="함초롬바탕" w:hint="eastAsia"/>
          <w:sz w:val="24"/>
          <w:szCs w:val="24"/>
        </w:rPr>
        <w:t>128</w:t>
      </w:r>
      <w:r w:rsidRPr="00584A82">
        <w:rPr>
          <w:rFonts w:ascii="함초롬바탕" w:eastAsia="함초롬바탕" w:hAnsi="함초롬바탕" w:cs="함초롬바탕" w:hint="eastAsia"/>
          <w:sz w:val="24"/>
          <w:szCs w:val="24"/>
          <w:vertAlign w:val="superscript"/>
        </w:rPr>
        <w:t>th</w:t>
      </w:r>
      <w:r w:rsidRPr="00584A82">
        <w:rPr>
          <w:rFonts w:ascii="함초롬바탕" w:eastAsia="함초롬바탕" w:hAnsi="함초롬바탕" w:cs="함초롬바탕" w:hint="eastAsia"/>
          <w:sz w:val="24"/>
          <w:szCs w:val="24"/>
        </w:rPr>
        <w:t xml:space="preserve"> WD, Gang Nam T</w:t>
      </w:r>
      <w:r w:rsidR="00617C4D">
        <w:rPr>
          <w:rFonts w:ascii="함초롬바탕" w:eastAsia="함초롬바탕" w:hAnsi="함초롬바탕" w:cs="함초롬바탕" w:hint="eastAsia"/>
          <w:sz w:val="24"/>
          <w:szCs w:val="24"/>
        </w:rPr>
        <w:t>ESOL</w:t>
      </w:r>
    </w:p>
    <w:p w:rsidR="00584A82" w:rsidRPr="00584A82" w:rsidRDefault="00584A82" w:rsidP="00584A82">
      <w:pPr>
        <w:pStyle w:val="a3"/>
        <w:wordWrap/>
        <w:spacing w:line="288" w:lineRule="auto"/>
        <w:jc w:val="right"/>
        <w:rPr>
          <w:sz w:val="24"/>
          <w:szCs w:val="24"/>
        </w:rPr>
      </w:pPr>
    </w:p>
    <w:p w:rsidR="00584A82" w:rsidRPr="00584A82" w:rsidRDefault="00584A82" w:rsidP="00584A82">
      <w:pPr>
        <w:pStyle w:val="a3"/>
        <w:wordWrap/>
        <w:spacing w:line="288" w:lineRule="auto"/>
        <w:jc w:val="right"/>
        <w:rPr>
          <w:sz w:val="24"/>
          <w:szCs w:val="24"/>
        </w:rPr>
      </w:pPr>
      <w:r w:rsidRPr="00584A82">
        <w:rPr>
          <w:rFonts w:ascii="함초롬바탕" w:eastAsia="함초롬바탕" w:hAnsi="함초롬바탕" w:cs="함초롬바탕" w:hint="eastAsia"/>
          <w:sz w:val="24"/>
          <w:szCs w:val="24"/>
        </w:rPr>
        <w:t>Jessica</w:t>
      </w:r>
    </w:p>
    <w:p w:rsidR="00584A82" w:rsidRPr="00584A82" w:rsidRDefault="00584A82" w:rsidP="00584A82">
      <w:pPr>
        <w:pStyle w:val="a3"/>
        <w:wordWrap/>
        <w:spacing w:line="288" w:lineRule="auto"/>
        <w:jc w:val="right"/>
        <w:rPr>
          <w:sz w:val="24"/>
          <w:szCs w:val="24"/>
        </w:rPr>
      </w:pPr>
    </w:p>
    <w:p w:rsidR="00584A82" w:rsidRPr="00584A82" w:rsidRDefault="00617C4D" w:rsidP="00584A82">
      <w:pPr>
        <w:pStyle w:val="a3"/>
        <w:wordWrap/>
        <w:spacing w:line="288" w:lineRule="auto"/>
        <w:jc w:val="right"/>
        <w:rPr>
          <w:sz w:val="24"/>
          <w:szCs w:val="24"/>
        </w:rPr>
      </w:pPr>
      <w:r>
        <w:rPr>
          <w:rFonts w:ascii="함초롬바탕" w:eastAsia="함초롬바탕" w:hAnsi="함초롬바탕" w:cs="함초롬바탕" w:hint="eastAsia"/>
          <w:sz w:val="24"/>
          <w:szCs w:val="24"/>
        </w:rPr>
        <w:t>Title</w:t>
      </w:r>
      <w:r w:rsidR="00584A82" w:rsidRPr="00584A82">
        <w:rPr>
          <w:rFonts w:ascii="함초롬바탕" w:eastAsia="함초롬바탕" w:hAnsi="함초롬바탕" w:cs="함초롬바탕" w:hint="eastAsia"/>
          <w:sz w:val="24"/>
          <w:szCs w:val="24"/>
        </w:rPr>
        <w:t>: Inept approach to second language acquisition</w:t>
      </w:r>
    </w:p>
    <w:p w:rsidR="00584A82" w:rsidRPr="00584A82" w:rsidRDefault="00584A82" w:rsidP="00584A82">
      <w:pPr>
        <w:pStyle w:val="a3"/>
        <w:wordWrap/>
        <w:jc w:val="left"/>
        <w:rPr>
          <w:sz w:val="24"/>
          <w:szCs w:val="24"/>
        </w:rPr>
      </w:pPr>
    </w:p>
    <w:p w:rsidR="00584A82" w:rsidRPr="00584A82" w:rsidRDefault="00584A82" w:rsidP="00584A82">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According to Stephen </w:t>
      </w:r>
      <w:proofErr w:type="spellStart"/>
      <w:r w:rsidRPr="00584A82">
        <w:rPr>
          <w:rFonts w:ascii="함초롬바탕" w:eastAsia="함초롬바탕" w:hAnsi="함초롬바탕" w:cs="함초롬바탕" w:hint="eastAsia"/>
          <w:sz w:val="24"/>
          <w:szCs w:val="24"/>
        </w:rPr>
        <w:t>Krashen</w:t>
      </w:r>
      <w:proofErr w:type="spellEnd"/>
      <w:r w:rsidRPr="00584A82">
        <w:rPr>
          <w:rFonts w:ascii="함초롬바탕" w:eastAsia="함초롬바탕" w:hAnsi="함초롬바탕" w:cs="함초롬바탕" w:hint="eastAsia"/>
          <w:sz w:val="24"/>
          <w:szCs w:val="24"/>
        </w:rPr>
        <w:t>, second language acquisition</w:t>
      </w:r>
      <w:r w:rsidR="00617C4D">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 xml:space="preserve">is learning a second language after a first language is already established. It’s important that when we read it above, we must not confuse acquisition with learning. How </w:t>
      </w:r>
      <w:r>
        <w:rPr>
          <w:rFonts w:ascii="함초롬바탕" w:eastAsia="함초롬바탕" w:hAnsi="함초롬바탕" w:cs="함초롬바탕" w:hint="eastAsia"/>
          <w:sz w:val="24"/>
          <w:szCs w:val="24"/>
        </w:rPr>
        <w:t>are</w:t>
      </w:r>
      <w:r w:rsidRPr="00584A82">
        <w:rPr>
          <w:rFonts w:ascii="함초롬바탕" w:eastAsia="함초롬바탕" w:hAnsi="함초롬바탕" w:cs="함초롬바탕" w:hint="eastAsia"/>
          <w:sz w:val="24"/>
          <w:szCs w:val="24"/>
        </w:rPr>
        <w:t xml:space="preserve"> both of them different from? When reading the book, </w:t>
      </w:r>
      <w:r w:rsidRPr="00584A82">
        <w:rPr>
          <w:rFonts w:ascii="함초롬바탕" w:eastAsia="함초롬바탕" w:hAnsi="함초롬바탕" w:cs="함초롬바탕" w:hint="eastAsia"/>
          <w:i/>
          <w:iCs/>
          <w:sz w:val="24"/>
          <w:szCs w:val="24"/>
        </w:rPr>
        <w:t>Learning Teaching,</w:t>
      </w:r>
      <w:r w:rsidRPr="00584A82">
        <w:rPr>
          <w:rFonts w:ascii="함초롬바탕" w:eastAsia="함초롬바탕" w:hAnsi="함초롬바탕" w:cs="함초롬바탕" w:hint="eastAsia"/>
          <w:sz w:val="24"/>
          <w:szCs w:val="24"/>
        </w:rPr>
        <w:t xml:space="preserve"> I can recognize that how for me t</w:t>
      </w:r>
      <w:r>
        <w:rPr>
          <w:rFonts w:ascii="함초롬바탕" w:eastAsia="함초롬바탕" w:hAnsi="함초롬바탕" w:cs="함초롬바탕" w:hint="eastAsia"/>
          <w:sz w:val="24"/>
          <w:szCs w:val="24"/>
        </w:rPr>
        <w:t>o learn the English was wrong. T</w:t>
      </w:r>
      <w:r w:rsidRPr="00584A82">
        <w:rPr>
          <w:rFonts w:ascii="함초롬바탕" w:eastAsia="함초롬바탕" w:hAnsi="함초롬바탕" w:cs="함초롬바탕" w:hint="eastAsia"/>
          <w:sz w:val="24"/>
          <w:szCs w:val="24"/>
        </w:rPr>
        <w:t xml:space="preserve">hat is, I wasted almost 16 years on something useless. As a result, I studied hard when I was high school student. But my second language acquisition fails. To make the matters worse, I could not help losing my confidence and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xml:space="preserve"> became my weakness</w:t>
      </w:r>
      <w:r>
        <w:rPr>
          <w:rFonts w:ascii="함초롬바탕" w:eastAsia="함초롬바탕" w:hAnsi="함초롬바탕" w:cs="함초롬바탕" w:hint="eastAsia"/>
          <w:sz w:val="24"/>
          <w:szCs w:val="24"/>
        </w:rPr>
        <w:t>.</w:t>
      </w:r>
      <w:r w:rsidRPr="00584A82">
        <w:rPr>
          <w:rFonts w:ascii="함초롬바탕" w:eastAsia="함초롬바탕" w:hAnsi="함초롬바탕" w:cs="함초롬바탕" w:hint="eastAsia"/>
          <w:sz w:val="24"/>
          <w:szCs w:val="24"/>
        </w:rPr>
        <w:t xml:space="preserve"> </w:t>
      </w:r>
      <w:r>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 xml:space="preserve">Why did I fail? And why did I suffer from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I</w:t>
      </w:r>
      <w:r>
        <w:rPr>
          <w:rFonts w:ascii="함초롬바탕" w:eastAsia="함초롬바탕" w:hAnsi="함초롬바탕" w:cs="함초롬바탕" w:hint="eastAsia"/>
          <w:sz w:val="24"/>
          <w:szCs w:val="24"/>
        </w:rPr>
        <w:t xml:space="preserve"> will</w:t>
      </w:r>
      <w:r w:rsidRPr="00584A82">
        <w:rPr>
          <w:rFonts w:ascii="함초롬바탕" w:eastAsia="함초롬바탕" w:hAnsi="함초롬바탕" w:cs="함초롬바탕" w:hint="eastAsia"/>
          <w:sz w:val="24"/>
          <w:szCs w:val="24"/>
        </w:rPr>
        <w:t xml:space="preserve"> want to look for my inept approaches to the </w:t>
      </w:r>
      <w:r>
        <w:rPr>
          <w:rFonts w:ascii="함초롬바탕" w:eastAsia="함초롬바탕" w:hAnsi="함초롬바탕" w:cs="함초롬바탕" w:hint="eastAsia"/>
          <w:sz w:val="24"/>
          <w:szCs w:val="24"/>
        </w:rPr>
        <w:t>English</w:t>
      </w:r>
      <w:r w:rsidRPr="00584A82">
        <w:rPr>
          <w:rFonts w:ascii="함초롬바탕" w:eastAsia="함초롬바탕" w:hAnsi="함초롬바탕" w:cs="함초롬바탕" w:hint="eastAsia"/>
          <w:sz w:val="24"/>
          <w:szCs w:val="24"/>
        </w:rPr>
        <w:t xml:space="preserve"> through the learning of four important macro language skills </w:t>
      </w:r>
      <w:r w:rsidRPr="00584A82">
        <w:rPr>
          <w:rFonts w:eastAsia="함초롬바탕"/>
          <w:sz w:val="24"/>
          <w:szCs w:val="24"/>
        </w:rPr>
        <w:t xml:space="preserve">– </w:t>
      </w:r>
      <w:r w:rsidRPr="00584A82">
        <w:rPr>
          <w:rFonts w:ascii="함초롬바탕" w:eastAsia="함초롬바탕" w:hAnsi="함초롬바탕" w:cs="함초롬바탕" w:hint="eastAsia"/>
          <w:sz w:val="24"/>
          <w:szCs w:val="24"/>
        </w:rPr>
        <w:t>listening, speaking, reading,</w:t>
      </w:r>
      <w:r>
        <w:rPr>
          <w:rFonts w:ascii="함초롬바탕" w:eastAsia="함초롬바탕" w:hAnsi="함초롬바탕" w:cs="함초롬바탕" w:hint="eastAsia"/>
          <w:sz w:val="24"/>
          <w:szCs w:val="24"/>
        </w:rPr>
        <w:t xml:space="preserve"> and </w:t>
      </w:r>
      <w:r w:rsidRPr="00584A82">
        <w:rPr>
          <w:rFonts w:ascii="함초롬바탕" w:eastAsia="함초롬바탕" w:hAnsi="함초롬바탕" w:cs="함초롬바탕" w:hint="eastAsia"/>
          <w:sz w:val="24"/>
          <w:szCs w:val="24"/>
        </w:rPr>
        <w:t>writing</w:t>
      </w:r>
      <w:r>
        <w:rPr>
          <w:rFonts w:ascii="함초롬바탕" w:eastAsia="함초롬바탕" w:hAnsi="함초롬바탕" w:cs="함초롬바탕" w:hint="eastAsia"/>
          <w:sz w:val="24"/>
          <w:szCs w:val="24"/>
        </w:rPr>
        <w:t xml:space="preserve">. </w:t>
      </w:r>
      <w:r w:rsidRPr="00584A82">
        <w:rPr>
          <w:rFonts w:ascii="함초롬바탕" w:eastAsia="함초롬바탕" w:hAnsi="함초롬바탕" w:cs="함초롬바탕" w:hint="eastAsia"/>
          <w:sz w:val="24"/>
          <w:szCs w:val="24"/>
        </w:rPr>
        <w:t>-</w:t>
      </w:r>
    </w:p>
    <w:p w:rsidR="00584A82" w:rsidRPr="00584A82" w:rsidRDefault="00584A82" w:rsidP="00584A82">
      <w:pPr>
        <w:pStyle w:val="a3"/>
        <w:rPr>
          <w:sz w:val="24"/>
          <w:szCs w:val="24"/>
        </w:rPr>
      </w:pPr>
    </w:p>
    <w:p w:rsidR="00584A82" w:rsidRPr="00584A82" w:rsidRDefault="00584A82" w:rsidP="00584A82">
      <w:pPr>
        <w:pStyle w:val="a3"/>
        <w:rPr>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Listening and reading are called receptive skills, because listener receives information but does not produce it. What </w:t>
      </w:r>
      <w:r>
        <w:rPr>
          <w:rFonts w:ascii="함초롬바탕" w:eastAsia="함초롬바탕" w:hAnsi="함초롬바탕" w:cs="함초롬바탕" w:hint="eastAsia"/>
          <w:sz w:val="24"/>
          <w:szCs w:val="24"/>
        </w:rPr>
        <w:t>are</w:t>
      </w:r>
      <w:r w:rsidRPr="00584A82">
        <w:rPr>
          <w:rFonts w:ascii="함초롬바탕" w:eastAsia="함초롬바탕" w:hAnsi="함초롬바탕" w:cs="함초롬바탕" w:hint="eastAsia"/>
          <w:sz w:val="24"/>
          <w:szCs w:val="24"/>
        </w:rPr>
        <w:t xml:space="preserve"> the appropriate approaches of the receptive skills? Let me think about how to approach these receptive </w:t>
      </w:r>
      <w:r w:rsidRPr="00584A82">
        <w:rPr>
          <w:rFonts w:ascii="함초롬바탕" w:eastAsia="함초롬바탕" w:hAnsi="함초롬바탕" w:cs="함초롬바탕" w:hint="eastAsia"/>
          <w:sz w:val="24"/>
          <w:szCs w:val="24"/>
        </w:rPr>
        <w:lastRenderedPageBreak/>
        <w:t>skills. When I read the text, ‘the task-feedback circle’ is certainly striking. It involves not only setting a sequence of tasks and checking whether they can do it, but also replaying the recording and reading something interesting again and again</w:t>
      </w:r>
      <w:r>
        <w:rPr>
          <w:rFonts w:ascii="함초롬바탕" w:eastAsia="함초롬바탕" w:hAnsi="함초롬바탕" w:cs="함초롬바탕" w:hint="eastAsia"/>
          <w:sz w:val="24"/>
          <w:szCs w:val="24"/>
        </w:rPr>
        <w:t>.</w:t>
      </w:r>
      <w:r w:rsidRPr="00584A82">
        <w:rPr>
          <w:rFonts w:ascii="함초롬바탕" w:eastAsia="함초롬바탕" w:hAnsi="함초롬바탕" w:cs="함초롬바탕" w:hint="eastAsia"/>
          <w:sz w:val="24"/>
          <w:szCs w:val="24"/>
        </w:rPr>
        <w:t xml:space="preserve"> That is, the guideline is process rather than product, meaning that the going is more important than the getting there. In this point, I consider my experience of second language acquisition- particularly receptive skills </w:t>
      </w:r>
      <w:r w:rsidRPr="00584A82">
        <w:rPr>
          <w:rFonts w:eastAsia="함초롬바탕"/>
          <w:sz w:val="24"/>
          <w:szCs w:val="24"/>
        </w:rPr>
        <w:t xml:space="preserve">– </w:t>
      </w:r>
      <w:r w:rsidRPr="00584A82">
        <w:rPr>
          <w:rFonts w:ascii="함초롬바탕" w:eastAsia="함초롬바탕" w:hAnsi="함초롬바탕" w:cs="함초롬바탕" w:hint="eastAsia"/>
          <w:sz w:val="24"/>
          <w:szCs w:val="24"/>
        </w:rPr>
        <w:t xml:space="preserve">as a perfect failure. There are respective reasons. </w:t>
      </w:r>
    </w:p>
    <w:p w:rsidR="00584A82" w:rsidRPr="00584A82" w:rsidRDefault="00584A82" w:rsidP="00584A82">
      <w:pPr>
        <w:pStyle w:val="a3"/>
        <w:rPr>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At first, in </w:t>
      </w:r>
      <w:r>
        <w:rPr>
          <w:rFonts w:ascii="함초롬바탕" w:eastAsia="함초롬바탕" w:hAnsi="함초롬바탕" w:cs="함초롬바탕" w:hint="eastAsia"/>
          <w:sz w:val="24"/>
          <w:szCs w:val="24"/>
        </w:rPr>
        <w:t>reading acquisition, my E</w:t>
      </w:r>
      <w:r w:rsidRPr="00584A82">
        <w:rPr>
          <w:rFonts w:ascii="함초롬바탕" w:eastAsia="함초롬바탕" w:hAnsi="함초롬바탕" w:cs="함초롬바탕" w:hint="eastAsia"/>
          <w:sz w:val="24"/>
          <w:szCs w:val="24"/>
        </w:rPr>
        <w:t>nglish teachers always said that we had to concentrate on details and understand everything. I was a sincere student. I believed my teachers’ saying. Obsessed with this thought, I spent a lot of time looking for the meaning of words, learning the trivial grammar, and making a perfect interpretation. And meanwhile, I was always afraid of a small amount of reading study. Now, I realize that my ways is wrong. What if I met at that time a teacher who knew the task-feedback circle?</w:t>
      </w:r>
    </w:p>
    <w:p w:rsidR="00584A82" w:rsidRPr="00584A82" w:rsidRDefault="00584A82" w:rsidP="00584A82">
      <w:pPr>
        <w:pStyle w:val="a3"/>
        <w:rPr>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The second, in listening acquisition, when I was young, my parents seemed to be little interested in my listening skill of the second language. </w:t>
      </w:r>
      <w:r>
        <w:rPr>
          <w:rFonts w:ascii="함초롬바탕" w:eastAsia="함초롬바탕" w:hAnsi="함초롬바탕" w:cs="함초롬바탕" w:hint="eastAsia"/>
          <w:sz w:val="24"/>
          <w:szCs w:val="24"/>
        </w:rPr>
        <w:t>A</w:t>
      </w:r>
      <w:r w:rsidRPr="00584A82">
        <w:rPr>
          <w:rFonts w:ascii="함초롬바탕" w:eastAsia="함초롬바탕" w:hAnsi="함초롬바탕" w:cs="함초롬바탕" w:hint="eastAsia"/>
          <w:sz w:val="24"/>
          <w:szCs w:val="24"/>
        </w:rPr>
        <w:t>n</w:t>
      </w:r>
      <w:r>
        <w:rPr>
          <w:rFonts w:ascii="함초롬바탕" w:eastAsia="함초롬바탕" w:hAnsi="함초롬바탕" w:cs="함초롬바탕" w:hint="eastAsia"/>
          <w:sz w:val="24"/>
          <w:szCs w:val="24"/>
        </w:rPr>
        <w:t>d my neighbors all were native K</w:t>
      </w:r>
      <w:r w:rsidRPr="00584A82">
        <w:rPr>
          <w:rFonts w:ascii="함초롬바탕" w:eastAsia="함초롬바탕" w:hAnsi="함초롬바탕" w:cs="함초롬바탕" w:hint="eastAsia"/>
          <w:sz w:val="24"/>
          <w:szCs w:val="24"/>
        </w:rPr>
        <w:t xml:space="preserve">oreans. </w:t>
      </w:r>
      <w:r>
        <w:rPr>
          <w:rFonts w:ascii="함초롬바탕" w:eastAsia="함초롬바탕" w:hAnsi="함초롬바탕" w:cs="함초롬바탕" w:hint="eastAsia"/>
          <w:sz w:val="24"/>
          <w:szCs w:val="24"/>
        </w:rPr>
        <w:t>T</w:t>
      </w:r>
      <w:r w:rsidRPr="00584A82">
        <w:rPr>
          <w:rFonts w:ascii="함초롬바탕" w:eastAsia="함초롬바탕" w:hAnsi="함초롬바탕" w:cs="함초롬바탕" w:hint="eastAsia"/>
          <w:sz w:val="24"/>
          <w:szCs w:val="24"/>
        </w:rPr>
        <w:t xml:space="preserve">hat is, I could not listen to the second language until I was a high school student. That is why in my case, it’s the most difficult skill to master listening. </w:t>
      </w:r>
      <w:r>
        <w:rPr>
          <w:rFonts w:ascii="함초롬바탕" w:eastAsia="함초롬바탕" w:hAnsi="함초롬바탕" w:cs="함초롬바탕" w:hint="eastAsia"/>
          <w:sz w:val="24"/>
          <w:szCs w:val="24"/>
        </w:rPr>
        <w:t>J</w:t>
      </w:r>
      <w:r w:rsidRPr="00584A82">
        <w:rPr>
          <w:rFonts w:ascii="함초롬바탕" w:eastAsia="함초롬바탕" w:hAnsi="함초롬바탕" w:cs="함초롬바탕" w:hint="eastAsia"/>
          <w:sz w:val="24"/>
          <w:szCs w:val="24"/>
        </w:rPr>
        <w:t xml:space="preserve">ust like reading, my approach to </w:t>
      </w:r>
      <w:r w:rsidRPr="00584A82">
        <w:rPr>
          <w:rFonts w:ascii="함초롬바탕" w:eastAsia="함초롬바탕" w:hAnsi="함초롬바탕" w:cs="함초롬바탕" w:hint="eastAsia"/>
          <w:sz w:val="24"/>
          <w:szCs w:val="24"/>
        </w:rPr>
        <w:lastRenderedPageBreak/>
        <w:t xml:space="preserve">listening was wrong as well. It’s important that I can’t agree to part of the text - it’s actually not necessary to understand every word in order to understand the information you might need from a recording - and It is not certain that my opinion is perfectly right. But I think that I should have to listen to, memorize, and dictation everything every word. Unfortunately, nobody said that when the recording was played, I had to learn in that way. So the harder I studied, the more frustration I felt. </w:t>
      </w:r>
    </w:p>
    <w:p w:rsidR="00617C4D" w:rsidRDefault="00617C4D" w:rsidP="00617C4D">
      <w:pPr>
        <w:pStyle w:val="a3"/>
        <w:ind w:firstLineChars="98" w:firstLine="228"/>
        <w:rPr>
          <w:rFonts w:ascii="함초롬바탕" w:eastAsia="함초롬바탕" w:hAnsi="함초롬바탕" w:cs="함초롬바탕" w:hint="eastAsia"/>
          <w:sz w:val="24"/>
          <w:szCs w:val="24"/>
        </w:rPr>
      </w:pPr>
    </w:p>
    <w:p w:rsidR="00584A82" w:rsidRPr="00584A82" w:rsidRDefault="00584A82" w:rsidP="00617C4D">
      <w:pPr>
        <w:pStyle w:val="a3"/>
        <w:ind w:firstLineChars="98" w:firstLine="228"/>
        <w:rPr>
          <w:sz w:val="24"/>
          <w:szCs w:val="24"/>
        </w:rPr>
      </w:pPr>
      <w:r w:rsidRPr="00584A82">
        <w:rPr>
          <w:rFonts w:ascii="함초롬바탕" w:eastAsia="함초롬바탕" w:hAnsi="함초롬바탕" w:cs="함초롬바탕" w:hint="eastAsia"/>
          <w:sz w:val="24"/>
          <w:szCs w:val="24"/>
        </w:rPr>
        <w:t xml:space="preserve">The last, let me talk about the productive skills. Productive skills contain speaking and writing. Particularly speaking is commonly used interactively and in combination rather than in isolation. But just like saying it above, I was always in isolation where even none of my teachers spoke the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 xml:space="preserve">nglish. And I didn't know that speaking and writing are important for the second language acquisition. I studied just only the part of the </w:t>
      </w:r>
      <w:r>
        <w:rPr>
          <w:rFonts w:ascii="함초롬바탕" w:eastAsia="함초롬바탕" w:hAnsi="함초롬바탕" w:cs="함초롬바탕"/>
          <w:sz w:val="24"/>
          <w:szCs w:val="24"/>
        </w:rPr>
        <w:t>English</w:t>
      </w:r>
      <w:r w:rsidRPr="00584A82">
        <w:rPr>
          <w:rFonts w:ascii="함초롬바탕" w:eastAsia="함초롬바탕" w:hAnsi="함초롬바탕" w:cs="함초롬바탕" w:hint="eastAsia"/>
          <w:sz w:val="24"/>
          <w:szCs w:val="24"/>
        </w:rPr>
        <w:t xml:space="preserve"> which my exam contained. As a result, I don't care about productive skills until I would like to speak something in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nglish.</w:t>
      </w:r>
    </w:p>
    <w:p w:rsidR="00584A82" w:rsidRPr="00584A82" w:rsidRDefault="00584A82" w:rsidP="00584A82">
      <w:pPr>
        <w:pStyle w:val="a3"/>
        <w:rPr>
          <w:sz w:val="24"/>
          <w:szCs w:val="24"/>
        </w:rPr>
      </w:pPr>
    </w:p>
    <w:p w:rsidR="00584A82" w:rsidRPr="00584A82" w:rsidRDefault="00584A82" w:rsidP="00584A82">
      <w:pPr>
        <w:pStyle w:val="a3"/>
        <w:ind w:firstLineChars="98" w:firstLine="228"/>
        <w:rPr>
          <w:sz w:val="24"/>
          <w:szCs w:val="24"/>
        </w:rPr>
      </w:pPr>
      <w:r>
        <w:rPr>
          <w:rFonts w:ascii="함초롬바탕" w:eastAsia="함초롬바탕" w:hAnsi="함초롬바탕" w:cs="함초롬바탕" w:hint="eastAsia"/>
          <w:sz w:val="24"/>
          <w:szCs w:val="24"/>
        </w:rPr>
        <w:t>T</w:t>
      </w:r>
      <w:r w:rsidRPr="00584A82">
        <w:rPr>
          <w:rFonts w:ascii="함초롬바탕" w:eastAsia="함초롬바탕" w:hAnsi="함초롬바탕" w:cs="함초롬바탕" w:hint="eastAsia"/>
          <w:sz w:val="24"/>
          <w:szCs w:val="24"/>
        </w:rPr>
        <w:t xml:space="preserve">here are two ways of developing language ability. Acquisition involves the subconscious acceptance of knowledge where information is stored in the brain through the use of communication. Learning, on the other hand, is the conscious acceptance of knowledge ‘about’ a language. Judging from this </w:t>
      </w:r>
      <w:r w:rsidRPr="00584A82">
        <w:rPr>
          <w:rFonts w:ascii="함초롬바탕" w:eastAsia="함초롬바탕" w:hAnsi="함초롬바탕" w:cs="함초롬바탕" w:hint="eastAsia"/>
          <w:sz w:val="24"/>
          <w:szCs w:val="24"/>
        </w:rPr>
        <w:lastRenderedPageBreak/>
        <w:t xml:space="preserve">point of view, my experience of second language, the </w:t>
      </w:r>
      <w:r>
        <w:rPr>
          <w:rFonts w:ascii="함초롬바탕" w:eastAsia="함초롬바탕" w:hAnsi="함초롬바탕" w:cs="함초롬바탕" w:hint="eastAsia"/>
          <w:sz w:val="24"/>
          <w:szCs w:val="24"/>
        </w:rPr>
        <w:t>E</w:t>
      </w:r>
      <w:r w:rsidRPr="00584A82">
        <w:rPr>
          <w:rFonts w:ascii="함초롬바탕" w:eastAsia="함초롬바탕" w:hAnsi="함초롬바탕" w:cs="함초롬바탕" w:hint="eastAsia"/>
          <w:sz w:val="24"/>
          <w:szCs w:val="24"/>
        </w:rPr>
        <w:t>nglish, is full of the learning.</w:t>
      </w:r>
      <w:r>
        <w:rPr>
          <w:rFonts w:ascii="함초롬바탕" w:eastAsia="함초롬바탕" w:hAnsi="함초롬바탕" w:cs="함초롬바탕" w:hint="eastAsia"/>
          <w:sz w:val="24"/>
          <w:szCs w:val="24"/>
        </w:rPr>
        <w:t xml:space="preserve"> Even</w:t>
      </w:r>
      <w:r w:rsidRPr="00584A82">
        <w:rPr>
          <w:rFonts w:ascii="함초롬바탕" w:eastAsia="함초롬바탕" w:hAnsi="함초롬바탕" w:cs="함초롬바탕" w:hint="eastAsia"/>
          <w:sz w:val="24"/>
          <w:szCs w:val="24"/>
        </w:rPr>
        <w:t xml:space="preserve"> I have never </w:t>
      </w:r>
      <w:r>
        <w:rPr>
          <w:rFonts w:ascii="함초롬바탕" w:eastAsia="함초롬바탕" w:hAnsi="함초롬바탕" w:cs="함초롬바탕" w:hint="eastAsia"/>
          <w:sz w:val="24"/>
          <w:szCs w:val="24"/>
        </w:rPr>
        <w:t xml:space="preserve">known how to learn the </w:t>
      </w:r>
      <w:r w:rsidR="00617C4D">
        <w:rPr>
          <w:rFonts w:ascii="함초롬바탕" w:eastAsia="함초롬바탕" w:hAnsi="함초롬바탕" w:cs="함초롬바탕" w:hint="eastAsia"/>
          <w:sz w:val="24"/>
          <w:szCs w:val="24"/>
        </w:rPr>
        <w:t>language</w:t>
      </w:r>
      <w:r w:rsidRPr="00584A82">
        <w:rPr>
          <w:rFonts w:ascii="함초롬바탕" w:eastAsia="함초롬바탕" w:hAnsi="함초롬바탕" w:cs="함초롬바탕" w:hint="eastAsia"/>
          <w:sz w:val="24"/>
          <w:szCs w:val="24"/>
        </w:rPr>
        <w:t xml:space="preserve"> until 2012 - Almost 10 years have passed since I graduated from high school. </w:t>
      </w:r>
      <w:r w:rsidR="00617C4D">
        <w:rPr>
          <w:rFonts w:ascii="함초롬바탕" w:eastAsia="함초롬바탕" w:hAnsi="함초롬바탕" w:cs="함초롬바탕"/>
          <w:sz w:val="24"/>
          <w:szCs w:val="24"/>
        </w:rPr>
        <w:t>–</w:t>
      </w:r>
      <w:r w:rsidR="00617C4D">
        <w:rPr>
          <w:rFonts w:ascii="함초롬바탕" w:eastAsia="함초롬바탕" w:hAnsi="함초롬바탕" w:cs="함초롬바탕" w:hint="eastAsia"/>
          <w:sz w:val="24"/>
          <w:szCs w:val="24"/>
        </w:rPr>
        <w:t xml:space="preserve"> Now that I know that there is a </w:t>
      </w:r>
      <w:r w:rsidR="00617C4D">
        <w:rPr>
          <w:rFonts w:ascii="함초롬바탕" w:eastAsia="함초롬바탕" w:hAnsi="함초롬바탕" w:cs="함초롬바탕"/>
          <w:sz w:val="24"/>
          <w:szCs w:val="24"/>
        </w:rPr>
        <w:t>difference</w:t>
      </w:r>
      <w:r w:rsidR="00617C4D">
        <w:rPr>
          <w:rFonts w:ascii="함초롬바탕" w:eastAsia="함초롬바탕" w:hAnsi="함초롬바탕" w:cs="함초롬바탕" w:hint="eastAsia"/>
          <w:sz w:val="24"/>
          <w:szCs w:val="24"/>
        </w:rPr>
        <w:t xml:space="preserve"> </w:t>
      </w:r>
      <w:r w:rsidR="00617C4D">
        <w:rPr>
          <w:rFonts w:ascii="함초롬바탕" w:eastAsia="함초롬바탕" w:hAnsi="함초롬바탕" w:cs="함초롬바탕"/>
          <w:sz w:val="24"/>
          <w:szCs w:val="24"/>
        </w:rPr>
        <w:t>between</w:t>
      </w:r>
      <w:r w:rsidR="00617C4D">
        <w:rPr>
          <w:rFonts w:ascii="함초롬바탕" w:eastAsia="함초롬바탕" w:hAnsi="함초롬바탕" w:cs="함초롬바탕" w:hint="eastAsia"/>
          <w:sz w:val="24"/>
          <w:szCs w:val="24"/>
        </w:rPr>
        <w:t xml:space="preserve"> the </w:t>
      </w:r>
      <w:r w:rsidR="00617C4D">
        <w:rPr>
          <w:rFonts w:ascii="함초롬바탕" w:eastAsia="함초롬바탕" w:hAnsi="함초롬바탕" w:cs="함초롬바탕"/>
          <w:sz w:val="24"/>
          <w:szCs w:val="24"/>
        </w:rPr>
        <w:t>acquisition</w:t>
      </w:r>
      <w:r w:rsidR="00617C4D">
        <w:rPr>
          <w:rFonts w:ascii="함초롬바탕" w:eastAsia="함초롬바탕" w:hAnsi="함초롬바탕" w:cs="함초롬바탕" w:hint="eastAsia"/>
          <w:sz w:val="24"/>
          <w:szCs w:val="24"/>
        </w:rPr>
        <w:t xml:space="preserve"> and the learning and how to acquire it, I will be able to acquire the second language.</w:t>
      </w:r>
    </w:p>
    <w:p w:rsidR="00326807" w:rsidRPr="00584A82" w:rsidRDefault="00326807"/>
    <w:sectPr w:rsidR="00326807" w:rsidRPr="00584A82" w:rsidSect="0032680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84A82"/>
    <w:rsid w:val="00326807"/>
    <w:rsid w:val="00584A82"/>
    <w:rsid w:val="00617C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0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84A82"/>
    <w:pPr>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3548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647</Words>
  <Characters>3694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2016-02-07T00:14:00Z</dcterms:created>
  <dcterms:modified xsi:type="dcterms:W3CDTF">2016-02-07T01:10:00Z</dcterms:modified>
</cp:coreProperties>
</file>