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80" w:rsidRDefault="008F5C80" w:rsidP="008F5C80">
      <w:pPr>
        <w:pStyle w:val="a3"/>
      </w:pPr>
      <w:proofErr w:type="spellStart"/>
      <w:proofErr w:type="gramStart"/>
      <w:r>
        <w:rPr>
          <w:rFonts w:eastAsia="함초롬바탕"/>
          <w:sz w:val="32"/>
          <w:szCs w:val="32"/>
        </w:rPr>
        <w:t>Tesol</w:t>
      </w:r>
      <w:proofErr w:type="spellEnd"/>
      <w:proofErr w:type="gramEnd"/>
      <w:r>
        <w:rPr>
          <w:rFonts w:eastAsia="함초롬바탕"/>
          <w:sz w:val="32"/>
          <w:szCs w:val="32"/>
        </w:rPr>
        <w:t xml:space="preserve"> 1: Second Language Acquisition Assignment</w:t>
      </w:r>
    </w:p>
    <w:p w:rsidR="008F5C80" w:rsidRDefault="008F5C80" w:rsidP="008F5C80">
      <w:pPr>
        <w:pStyle w:val="a3"/>
      </w:pPr>
    </w:p>
    <w:p w:rsidR="008F5C80" w:rsidRDefault="008F5C80" w:rsidP="008F5C80">
      <w:pPr>
        <w:pStyle w:val="a3"/>
      </w:pPr>
    </w:p>
    <w:p w:rsidR="008F5C80" w:rsidRDefault="008F5C80" w:rsidP="008F5C80">
      <w:pPr>
        <w:pStyle w:val="a3"/>
      </w:pPr>
      <w:r>
        <w:rPr>
          <w:rFonts w:eastAsia="함초롬바탕"/>
          <w:sz w:val="22"/>
          <w:szCs w:val="22"/>
        </w:rPr>
        <w:t>90</w:t>
      </w:r>
      <w:r>
        <w:rPr>
          <w:rFonts w:eastAsia="함초롬바탕"/>
          <w:sz w:val="22"/>
          <w:szCs w:val="22"/>
          <w:vertAlign w:val="superscript"/>
        </w:rPr>
        <w:t>th</w:t>
      </w:r>
      <w:r w:rsidR="00121521">
        <w:rPr>
          <w:rFonts w:eastAsia="함초롬바탕"/>
          <w:sz w:val="22"/>
          <w:szCs w:val="22"/>
        </w:rPr>
        <w:t xml:space="preserve"> Weekday </w:t>
      </w:r>
      <w:r>
        <w:rPr>
          <w:rFonts w:eastAsia="함초롬바탕"/>
          <w:sz w:val="22"/>
          <w:szCs w:val="22"/>
        </w:rPr>
        <w:t xml:space="preserve">/ Teacher: </w:t>
      </w:r>
      <w:proofErr w:type="spellStart"/>
      <w:r>
        <w:rPr>
          <w:rFonts w:eastAsia="함초롬바탕"/>
          <w:sz w:val="22"/>
          <w:szCs w:val="22"/>
        </w:rPr>
        <w:t>Mehrlein</w:t>
      </w:r>
      <w:proofErr w:type="spellEnd"/>
      <w:r>
        <w:rPr>
          <w:rFonts w:eastAsia="함초롬바탕"/>
          <w:sz w:val="22"/>
          <w:szCs w:val="22"/>
        </w:rPr>
        <w:t xml:space="preserve"> Chris </w:t>
      </w:r>
    </w:p>
    <w:p w:rsidR="008F5C80" w:rsidRDefault="000C5D98" w:rsidP="008F5C80">
      <w:pPr>
        <w:pStyle w:val="a3"/>
      </w:pPr>
      <w:r>
        <w:rPr>
          <w:rFonts w:eastAsia="함초롬바탕"/>
          <w:sz w:val="22"/>
          <w:szCs w:val="22"/>
        </w:rPr>
        <w:t>Reva (735</w:t>
      </w:r>
      <w:r w:rsidR="008F5C80">
        <w:rPr>
          <w:rFonts w:eastAsia="함초롬바탕"/>
          <w:sz w:val="22"/>
          <w:szCs w:val="22"/>
        </w:rPr>
        <w:t>words)</w:t>
      </w:r>
    </w:p>
    <w:p w:rsidR="008F5C80" w:rsidRDefault="008F5C80" w:rsidP="008F5C80">
      <w:pPr>
        <w:pStyle w:val="a3"/>
      </w:pPr>
    </w:p>
    <w:p w:rsidR="008F5C80" w:rsidRDefault="008F5C80" w:rsidP="00F14DDB">
      <w:pPr>
        <w:pStyle w:val="a3"/>
        <w:wordWrap/>
        <w:jc w:val="center"/>
      </w:pPr>
      <w:r>
        <w:rPr>
          <w:rFonts w:eastAsia="함초롬바탕"/>
          <w:sz w:val="32"/>
          <w:szCs w:val="32"/>
          <w:u w:val="single" w:color="000000"/>
        </w:rPr>
        <w:t>Outline</w:t>
      </w:r>
    </w:p>
    <w:p w:rsidR="008F5C80" w:rsidRDefault="008F5C80" w:rsidP="008F5C80">
      <w:pPr>
        <w:pStyle w:val="a3"/>
        <w:wordWrap/>
        <w:jc w:val="center"/>
      </w:pPr>
    </w:p>
    <w:p w:rsidR="008F5C80" w:rsidRDefault="008F5C80" w:rsidP="008F5C80">
      <w:pPr>
        <w:pStyle w:val="a3"/>
        <w:wordWrap/>
        <w:jc w:val="center"/>
      </w:pPr>
    </w:p>
    <w:p w:rsidR="008F5C80" w:rsidRDefault="008F5C80" w:rsidP="008F5C80">
      <w:pPr>
        <w:pStyle w:val="a3"/>
        <w:wordWrap/>
        <w:jc w:val="center"/>
      </w:pPr>
      <w:r>
        <w:rPr>
          <w:rFonts w:eastAsia="함초롬바탕"/>
          <w:sz w:val="26"/>
          <w:szCs w:val="26"/>
        </w:rPr>
        <w:t>Introduction</w:t>
      </w:r>
    </w:p>
    <w:p w:rsidR="008F5C80" w:rsidRDefault="008F5C80" w:rsidP="008F5C80">
      <w:pPr>
        <w:pStyle w:val="a3"/>
        <w:wordWrap/>
        <w:jc w:val="center"/>
      </w:pPr>
    </w:p>
    <w:p w:rsidR="008F5C80" w:rsidRDefault="008F5C80" w:rsidP="008F5C80">
      <w:pPr>
        <w:pStyle w:val="a3"/>
        <w:wordWrap/>
        <w:jc w:val="center"/>
      </w:pPr>
    </w:p>
    <w:p w:rsidR="008F5C80" w:rsidRDefault="008F5C80" w:rsidP="008F5C80">
      <w:pPr>
        <w:pStyle w:val="a3"/>
        <w:wordWrap/>
        <w:jc w:val="center"/>
      </w:pPr>
    </w:p>
    <w:p w:rsidR="008F5C80" w:rsidRDefault="008F5C80" w:rsidP="008F5C80">
      <w:pPr>
        <w:pStyle w:val="a3"/>
        <w:wordWrap/>
        <w:jc w:val="center"/>
      </w:pPr>
      <w:r>
        <w:rPr>
          <w:rFonts w:eastAsia="함초롬바탕"/>
          <w:sz w:val="26"/>
          <w:szCs w:val="26"/>
        </w:rPr>
        <w:t>Body</w:t>
      </w:r>
    </w:p>
    <w:p w:rsidR="008F5C80" w:rsidRDefault="008F5C80" w:rsidP="008F5C80">
      <w:pPr>
        <w:pStyle w:val="a3"/>
        <w:numPr>
          <w:ilvl w:val="0"/>
          <w:numId w:val="1"/>
        </w:numPr>
        <w:wordWrap/>
        <w:jc w:val="center"/>
      </w:pPr>
      <w:r>
        <w:rPr>
          <w:rFonts w:eastAsia="함초롬바탕"/>
          <w:sz w:val="22"/>
          <w:szCs w:val="22"/>
        </w:rPr>
        <w:t>My second language acquisition environment</w:t>
      </w:r>
    </w:p>
    <w:p w:rsidR="008F5C80" w:rsidRDefault="008F5C80" w:rsidP="008F5C80">
      <w:pPr>
        <w:pStyle w:val="a3"/>
        <w:numPr>
          <w:ilvl w:val="0"/>
          <w:numId w:val="2"/>
        </w:numPr>
        <w:wordWrap/>
        <w:jc w:val="center"/>
      </w:pPr>
      <w:r>
        <w:rPr>
          <w:rFonts w:eastAsia="함초롬바탕"/>
          <w:sz w:val="22"/>
          <w:szCs w:val="22"/>
        </w:rPr>
        <w:t>Learning Experience in Private Inst</w:t>
      </w:r>
      <w:r w:rsidR="0054470B">
        <w:rPr>
          <w:rFonts w:eastAsia="함초롬바탕"/>
          <w:sz w:val="22"/>
          <w:szCs w:val="22"/>
        </w:rPr>
        <w:t xml:space="preserve">itute </w:t>
      </w:r>
    </w:p>
    <w:p w:rsidR="008F5C80" w:rsidRDefault="008F5C80" w:rsidP="008F5C80">
      <w:pPr>
        <w:pStyle w:val="a3"/>
        <w:numPr>
          <w:ilvl w:val="0"/>
          <w:numId w:val="2"/>
        </w:numPr>
        <w:wordWrap/>
        <w:jc w:val="center"/>
      </w:pPr>
      <w:r>
        <w:rPr>
          <w:rFonts w:eastAsia="함초롬바탕"/>
          <w:sz w:val="22"/>
          <w:szCs w:val="22"/>
        </w:rPr>
        <w:t>Korea English Education System (SAT)</w:t>
      </w:r>
    </w:p>
    <w:p w:rsidR="008F5C80" w:rsidRDefault="008F5C80" w:rsidP="008F5C80">
      <w:pPr>
        <w:pStyle w:val="a3"/>
        <w:numPr>
          <w:ilvl w:val="0"/>
          <w:numId w:val="3"/>
        </w:numPr>
        <w:wordWrap/>
        <w:jc w:val="center"/>
      </w:pPr>
      <w:r>
        <w:rPr>
          <w:rFonts w:eastAsia="함초롬바탕"/>
          <w:sz w:val="22"/>
          <w:szCs w:val="22"/>
        </w:rPr>
        <w:t>Combine the modern classroom with the traditional classroom</w:t>
      </w:r>
    </w:p>
    <w:p w:rsidR="008F5C80" w:rsidRPr="00F14DDB" w:rsidRDefault="008F5C80" w:rsidP="008F5C80">
      <w:pPr>
        <w:pStyle w:val="a3"/>
        <w:numPr>
          <w:ilvl w:val="0"/>
          <w:numId w:val="3"/>
        </w:numPr>
        <w:wordWrap/>
        <w:jc w:val="center"/>
      </w:pPr>
      <w:r>
        <w:rPr>
          <w:rFonts w:eastAsia="함초롬바탕"/>
          <w:sz w:val="22"/>
          <w:szCs w:val="22"/>
        </w:rPr>
        <w:t>Three Types of Teachers</w:t>
      </w:r>
    </w:p>
    <w:p w:rsidR="00F14DDB" w:rsidRDefault="00F14DDB" w:rsidP="008F5C80">
      <w:pPr>
        <w:pStyle w:val="a3"/>
        <w:numPr>
          <w:ilvl w:val="0"/>
          <w:numId w:val="3"/>
        </w:numPr>
        <w:wordWrap/>
        <w:jc w:val="center"/>
      </w:pPr>
    </w:p>
    <w:p w:rsidR="00F14DDB" w:rsidRDefault="008F5C80" w:rsidP="00F14DDB">
      <w:pPr>
        <w:pStyle w:val="a3"/>
        <w:wordWrap/>
        <w:jc w:val="center"/>
      </w:pPr>
      <w:r>
        <w:rPr>
          <w:rFonts w:eastAsia="함초롬바탕"/>
          <w:sz w:val="26"/>
          <w:szCs w:val="26"/>
        </w:rPr>
        <w:t>Conclusion</w:t>
      </w:r>
    </w:p>
    <w:p w:rsidR="00121521" w:rsidRDefault="00121521" w:rsidP="00670DBF">
      <w:pPr>
        <w:pStyle w:val="a3"/>
        <w:wordWrap/>
        <w:jc w:val="left"/>
        <w:rPr>
          <w:rFonts w:eastAsia="함초롬바탕"/>
        </w:rPr>
      </w:pPr>
    </w:p>
    <w:p w:rsidR="008F5C80" w:rsidRPr="000C5D98" w:rsidRDefault="008F5C80" w:rsidP="00670DBF">
      <w:pPr>
        <w:pStyle w:val="a3"/>
        <w:wordWrap/>
        <w:jc w:val="left"/>
        <w:rPr>
          <w:sz w:val="24"/>
          <w:szCs w:val="24"/>
        </w:rPr>
      </w:pPr>
      <w:r w:rsidRPr="000C5D98">
        <w:rPr>
          <w:rFonts w:eastAsia="함초롬바탕"/>
          <w:sz w:val="24"/>
          <w:szCs w:val="24"/>
        </w:rPr>
        <w:lastRenderedPageBreak/>
        <w:t>I</w:t>
      </w:r>
      <w:r w:rsidRPr="000C5D98">
        <w:rPr>
          <w:rFonts w:eastAsia="함초롬바탕"/>
          <w:sz w:val="24"/>
          <w:szCs w:val="24"/>
        </w:rPr>
        <w:t>’</w:t>
      </w:r>
      <w:r w:rsidRPr="000C5D98">
        <w:rPr>
          <w:rFonts w:eastAsia="함초롬바탕"/>
          <w:sz w:val="24"/>
          <w:szCs w:val="24"/>
        </w:rPr>
        <w:t>ve studied English since 1992 in the traditional class where an English teacher taught students grammar and made them memorize vocabularies repeatedly. But actually, one interesting about my experience in learning English is that my English speaking skill has improved since I si</w:t>
      </w:r>
      <w:r w:rsidR="00F14DDB" w:rsidRPr="000C5D98">
        <w:rPr>
          <w:rFonts w:eastAsia="함초롬바탕"/>
          <w:sz w:val="24"/>
          <w:szCs w:val="24"/>
        </w:rPr>
        <w:t>gn</w:t>
      </w:r>
      <w:r w:rsidRPr="000C5D98">
        <w:rPr>
          <w:rFonts w:eastAsia="함초롬바탕"/>
          <w:sz w:val="24"/>
          <w:szCs w:val="24"/>
        </w:rPr>
        <w:t xml:space="preserve">ed up for a private academy in 2006 a few years later after graduating the college. </w:t>
      </w:r>
      <w:r w:rsidR="00F14DDB" w:rsidRPr="000C5D98">
        <w:rPr>
          <w:rFonts w:eastAsia="함초롬바탕"/>
          <w:sz w:val="24"/>
          <w:szCs w:val="24"/>
        </w:rPr>
        <w:t xml:space="preserve">How </w:t>
      </w:r>
      <w:r w:rsidRPr="000C5D98">
        <w:rPr>
          <w:rFonts w:eastAsia="함초롬바탕"/>
          <w:sz w:val="24"/>
          <w:szCs w:val="24"/>
        </w:rPr>
        <w:t xml:space="preserve">could </w:t>
      </w:r>
      <w:r w:rsidR="00CC768B" w:rsidRPr="000C5D98">
        <w:rPr>
          <w:rFonts w:eastAsia="함초롬바탕"/>
          <w:sz w:val="24"/>
          <w:szCs w:val="24"/>
        </w:rPr>
        <w:t xml:space="preserve">on earth </w:t>
      </w:r>
      <w:r w:rsidRPr="000C5D98">
        <w:rPr>
          <w:rFonts w:eastAsia="함초롬바탕"/>
          <w:sz w:val="24"/>
          <w:szCs w:val="24"/>
        </w:rPr>
        <w:t xml:space="preserve">this happen? </w:t>
      </w:r>
    </w:p>
    <w:p w:rsidR="008F5C80" w:rsidRPr="000C5D98" w:rsidRDefault="008F5C80" w:rsidP="008F5C80">
      <w:pPr>
        <w:pStyle w:val="a3"/>
        <w:rPr>
          <w:sz w:val="24"/>
          <w:szCs w:val="24"/>
        </w:rPr>
      </w:pPr>
      <w:r w:rsidRPr="000C5D98">
        <w:rPr>
          <w:rFonts w:eastAsia="함초롬바탕"/>
          <w:sz w:val="24"/>
          <w:szCs w:val="24"/>
        </w:rPr>
        <w:t>For starters, I</w:t>
      </w:r>
      <w:r w:rsidRPr="000C5D98">
        <w:rPr>
          <w:rFonts w:eastAsia="함초롬바탕"/>
          <w:sz w:val="24"/>
          <w:szCs w:val="24"/>
        </w:rPr>
        <w:t>’</w:t>
      </w:r>
      <w:r w:rsidRPr="000C5D98">
        <w:rPr>
          <w:rFonts w:eastAsia="함초롬바탕"/>
          <w:sz w:val="24"/>
          <w:szCs w:val="24"/>
        </w:rPr>
        <w:t>d like to tell you about what happened in my class environment back then first.</w:t>
      </w:r>
    </w:p>
    <w:p w:rsidR="008F5C80" w:rsidRPr="000C5D98" w:rsidRDefault="008F5C80" w:rsidP="008F5C80">
      <w:pPr>
        <w:pStyle w:val="a3"/>
        <w:rPr>
          <w:sz w:val="24"/>
          <w:szCs w:val="24"/>
        </w:rPr>
      </w:pPr>
      <w:r w:rsidRPr="000C5D98">
        <w:rPr>
          <w:rFonts w:eastAsia="함초롬바탕"/>
          <w:sz w:val="24"/>
          <w:szCs w:val="24"/>
        </w:rPr>
        <w:t>To specify this, the second language environment I</w:t>
      </w:r>
      <w:r w:rsidR="00CC768B" w:rsidRPr="000C5D98">
        <w:rPr>
          <w:rFonts w:eastAsia="함초롬바탕"/>
          <w:sz w:val="24"/>
          <w:szCs w:val="24"/>
        </w:rPr>
        <w:t xml:space="preserve"> was involved </w:t>
      </w:r>
      <w:r w:rsidRPr="000C5D98">
        <w:rPr>
          <w:rFonts w:eastAsia="함초롬바탕"/>
          <w:sz w:val="24"/>
          <w:szCs w:val="24"/>
        </w:rPr>
        <w:t xml:space="preserve">in my school days was a disaster. When we were in school, we started English from middle school. Afterwards, when I was in high school, I nothing but learned words and grammar by rote and was given spoon-fed lessons by a teacher </w:t>
      </w:r>
      <w:r w:rsidR="00CC768B" w:rsidRPr="000C5D98">
        <w:rPr>
          <w:rFonts w:eastAsia="함초롬바탕"/>
          <w:sz w:val="24"/>
          <w:szCs w:val="24"/>
        </w:rPr>
        <w:t xml:space="preserve">as </w:t>
      </w:r>
      <w:r w:rsidRPr="000C5D98">
        <w:rPr>
          <w:rFonts w:eastAsia="함초롬바탕"/>
          <w:sz w:val="24"/>
          <w:szCs w:val="24"/>
        </w:rPr>
        <w:t xml:space="preserve">an explainer to prepare the </w:t>
      </w:r>
      <w:proofErr w:type="gramStart"/>
      <w:r w:rsidRPr="000C5D98">
        <w:rPr>
          <w:rFonts w:eastAsia="함초롬바탕"/>
          <w:sz w:val="24"/>
          <w:szCs w:val="24"/>
        </w:rPr>
        <w:t>SAT(</w:t>
      </w:r>
      <w:proofErr w:type="gramEnd"/>
      <w:r w:rsidRPr="000C5D98">
        <w:rPr>
          <w:rFonts w:eastAsia="함초롬바탕"/>
          <w:sz w:val="24"/>
          <w:szCs w:val="24"/>
        </w:rPr>
        <w:t>Scholastic Aptitude test) which literally means Korea college entrance exam. So,</w:t>
      </w:r>
      <w:r w:rsidR="00CC768B" w:rsidRPr="000C5D98">
        <w:rPr>
          <w:rFonts w:eastAsia="함초롬바탕"/>
          <w:sz w:val="24"/>
          <w:szCs w:val="24"/>
        </w:rPr>
        <w:t xml:space="preserve"> no wonder</w:t>
      </w:r>
      <w:r w:rsidRPr="000C5D98">
        <w:rPr>
          <w:rFonts w:eastAsia="함초롬바탕"/>
          <w:sz w:val="24"/>
          <w:szCs w:val="24"/>
        </w:rPr>
        <w:t xml:space="preserve"> I didn</w:t>
      </w:r>
      <w:r w:rsidRPr="000C5D98">
        <w:rPr>
          <w:rFonts w:eastAsia="함초롬바탕"/>
          <w:sz w:val="24"/>
          <w:szCs w:val="24"/>
        </w:rPr>
        <w:t>’</w:t>
      </w:r>
      <w:r w:rsidRPr="000C5D98">
        <w:rPr>
          <w:rFonts w:eastAsia="함초롬바탕"/>
          <w:sz w:val="24"/>
          <w:szCs w:val="24"/>
        </w:rPr>
        <w:t>t have a good command of English at all</w:t>
      </w:r>
      <w:r w:rsidR="00194244" w:rsidRPr="000C5D98">
        <w:rPr>
          <w:rFonts w:eastAsia="함초롬바탕"/>
          <w:sz w:val="24"/>
          <w:szCs w:val="24"/>
        </w:rPr>
        <w:t xml:space="preserve"> </w:t>
      </w:r>
      <w:r w:rsidR="00194244" w:rsidRPr="000C5D98">
        <w:rPr>
          <w:rFonts w:eastAsia="함초롬바탕" w:hint="eastAsia"/>
          <w:sz w:val="24"/>
          <w:szCs w:val="24"/>
        </w:rPr>
        <w:t>and English felt clumsy and new to me</w:t>
      </w:r>
      <w:r w:rsidR="00194244" w:rsidRPr="000C5D98">
        <w:rPr>
          <w:rFonts w:eastAsia="함초롬바탕"/>
          <w:sz w:val="24"/>
          <w:szCs w:val="24"/>
        </w:rPr>
        <w:t xml:space="preserve"> as ever</w:t>
      </w:r>
      <w:r w:rsidRPr="000C5D98">
        <w:rPr>
          <w:rFonts w:eastAsia="함초롬바탕"/>
          <w:sz w:val="24"/>
          <w:szCs w:val="24"/>
        </w:rPr>
        <w:t xml:space="preserve">. </w:t>
      </w:r>
    </w:p>
    <w:p w:rsidR="008F5C80" w:rsidRPr="000C5D98" w:rsidRDefault="008F5C80" w:rsidP="008F5C80">
      <w:pPr>
        <w:pStyle w:val="a3"/>
        <w:rPr>
          <w:sz w:val="24"/>
          <w:szCs w:val="24"/>
        </w:rPr>
      </w:pPr>
      <w:r w:rsidRPr="000C5D98">
        <w:rPr>
          <w:rFonts w:eastAsia="함초롬바탕"/>
          <w:sz w:val="24"/>
          <w:szCs w:val="24"/>
        </w:rPr>
        <w:t>In contrast, as I mentioned, I started speaking</w:t>
      </w:r>
      <w:r w:rsidR="00670DBF" w:rsidRPr="000C5D98">
        <w:rPr>
          <w:rFonts w:eastAsia="함초롬바탕"/>
          <w:sz w:val="24"/>
          <w:szCs w:val="24"/>
        </w:rPr>
        <w:t xml:space="preserve"> rightly </w:t>
      </w:r>
      <w:r w:rsidRPr="000C5D98">
        <w:rPr>
          <w:rFonts w:eastAsia="함초롬바탕"/>
          <w:sz w:val="24"/>
          <w:szCs w:val="24"/>
        </w:rPr>
        <w:t>first in a private institute where an acti</w:t>
      </w:r>
      <w:r w:rsidR="00194244" w:rsidRPr="000C5D98">
        <w:rPr>
          <w:rFonts w:eastAsia="함초롬바탕"/>
          <w:sz w:val="24"/>
          <w:szCs w:val="24"/>
        </w:rPr>
        <w:t>ve instructor showing the quintessence</w:t>
      </w:r>
      <w:r w:rsidRPr="000C5D98">
        <w:rPr>
          <w:rFonts w:eastAsia="함초롬바탕"/>
          <w:sz w:val="24"/>
          <w:szCs w:val="24"/>
        </w:rPr>
        <w:t xml:space="preserve"> of involver or enabler began classes with icebreaker games to engage students and made them engrossed in the class with plenty of comprehensible yet s</w:t>
      </w:r>
      <w:r w:rsidR="00F14DDB" w:rsidRPr="000C5D98">
        <w:rPr>
          <w:rFonts w:eastAsia="함초롬바탕"/>
          <w:sz w:val="24"/>
          <w:szCs w:val="24"/>
        </w:rPr>
        <w:t>l</w:t>
      </w:r>
      <w:r w:rsidRPr="000C5D98">
        <w:rPr>
          <w:rFonts w:eastAsia="함초롬바탕"/>
          <w:sz w:val="24"/>
          <w:szCs w:val="24"/>
        </w:rPr>
        <w:t xml:space="preserve">ightly challenging communicative activities by using advanced props and equipment like computer, OHP, slides and flash cards, etc. instead of only reading and </w:t>
      </w:r>
      <w:r w:rsidRPr="000C5D98">
        <w:rPr>
          <w:rFonts w:eastAsia="함초롬바탕"/>
          <w:sz w:val="24"/>
          <w:szCs w:val="24"/>
        </w:rPr>
        <w:lastRenderedPageBreak/>
        <w:t xml:space="preserve">listening comprehension </w:t>
      </w:r>
      <w:proofErr w:type="spellStart"/>
      <w:r w:rsidRPr="000C5D98">
        <w:rPr>
          <w:rFonts w:eastAsia="함초롬바탕"/>
          <w:sz w:val="24"/>
          <w:szCs w:val="24"/>
        </w:rPr>
        <w:t>check up</w:t>
      </w:r>
      <w:proofErr w:type="spellEnd"/>
      <w:r w:rsidRPr="000C5D98">
        <w:rPr>
          <w:rFonts w:eastAsia="함초롬바탕"/>
          <w:sz w:val="24"/>
          <w:szCs w:val="24"/>
        </w:rPr>
        <w:t xml:space="preserve"> and writing on the board as CLT has suggested. </w:t>
      </w:r>
      <w:r w:rsidR="00C85BCC" w:rsidRPr="000C5D98">
        <w:rPr>
          <w:rFonts w:eastAsia="함초롬바탕"/>
          <w:sz w:val="24"/>
          <w:szCs w:val="24"/>
        </w:rPr>
        <w:t>Plus, t</w:t>
      </w:r>
      <w:r w:rsidR="00CC768B" w:rsidRPr="000C5D98">
        <w:rPr>
          <w:rFonts w:eastAsia="함초롬바탕"/>
          <w:sz w:val="24"/>
          <w:szCs w:val="24"/>
        </w:rPr>
        <w:t>hat</w:t>
      </w:r>
      <w:r w:rsidRPr="000C5D98">
        <w:rPr>
          <w:rFonts w:eastAsia="함초롬바탕"/>
          <w:sz w:val="24"/>
          <w:szCs w:val="24"/>
        </w:rPr>
        <w:t xml:space="preserve"> student-centered class was full of laughter and enthusiasm each time. In this way, I could end up being open-minded in speaking English step by step, little by little, and day by day thanks to the teacher</w:t>
      </w:r>
      <w:r w:rsidR="00194244" w:rsidRPr="000C5D98">
        <w:rPr>
          <w:rFonts w:eastAsia="함초롬바탕"/>
          <w:sz w:val="24"/>
          <w:szCs w:val="24"/>
        </w:rPr>
        <w:t>’</w:t>
      </w:r>
      <w:r w:rsidR="00194244" w:rsidRPr="000C5D98">
        <w:rPr>
          <w:rFonts w:eastAsia="함초롬바탕"/>
          <w:sz w:val="24"/>
          <w:szCs w:val="24"/>
        </w:rPr>
        <w:t xml:space="preserve">s devotion. Although I went through </w:t>
      </w:r>
      <w:r w:rsidR="00F30D58" w:rsidRPr="000C5D98">
        <w:rPr>
          <w:rFonts w:eastAsia="함초롬바탕"/>
          <w:sz w:val="24"/>
          <w:szCs w:val="24"/>
        </w:rPr>
        <w:t>a</w:t>
      </w:r>
      <w:r w:rsidR="00194244" w:rsidRPr="000C5D98">
        <w:rPr>
          <w:rFonts w:eastAsia="함초롬바탕"/>
          <w:sz w:val="24"/>
          <w:szCs w:val="24"/>
        </w:rPr>
        <w:t xml:space="preserve"> series of trial and error</w:t>
      </w:r>
      <w:r w:rsidR="00F30D58" w:rsidRPr="000C5D98">
        <w:rPr>
          <w:rFonts w:eastAsia="함초롬바탕"/>
          <w:sz w:val="24"/>
          <w:szCs w:val="24"/>
        </w:rPr>
        <w:t xml:space="preserve"> in learning English</w:t>
      </w:r>
      <w:r w:rsidR="00194244" w:rsidRPr="000C5D98">
        <w:rPr>
          <w:rFonts w:eastAsia="함초롬바탕"/>
          <w:sz w:val="24"/>
          <w:szCs w:val="24"/>
        </w:rPr>
        <w:t xml:space="preserve"> b</w:t>
      </w:r>
      <w:r w:rsidRPr="000C5D98">
        <w:rPr>
          <w:rFonts w:eastAsia="함초롬바탕"/>
          <w:sz w:val="24"/>
          <w:szCs w:val="24"/>
        </w:rPr>
        <w:t>ack then in 2006, I think that was when I got absorbed in the exhilarating second language acquisition and went beyond my comfort zone like preparation of T</w:t>
      </w:r>
      <w:r w:rsidR="00F14DDB" w:rsidRPr="000C5D98">
        <w:rPr>
          <w:rFonts w:eastAsia="함초롬바탕"/>
          <w:sz w:val="24"/>
          <w:szCs w:val="24"/>
        </w:rPr>
        <w:t>OEIC</w:t>
      </w:r>
      <w:r w:rsidRPr="000C5D98">
        <w:rPr>
          <w:rFonts w:eastAsia="함초롬바탕"/>
          <w:sz w:val="24"/>
          <w:szCs w:val="24"/>
        </w:rPr>
        <w:t xml:space="preserve"> </w:t>
      </w:r>
      <w:r w:rsidR="00F30D58" w:rsidRPr="000C5D98">
        <w:rPr>
          <w:rFonts w:eastAsia="함초롬바탕"/>
          <w:sz w:val="24"/>
          <w:szCs w:val="24"/>
        </w:rPr>
        <w:t>for the first time</w:t>
      </w:r>
      <w:r w:rsidRPr="000C5D98">
        <w:rPr>
          <w:rFonts w:eastAsia="함초롬바탕"/>
          <w:sz w:val="24"/>
          <w:szCs w:val="24"/>
        </w:rPr>
        <w:t xml:space="preserve"> noticing </w:t>
      </w:r>
      <w:proofErr w:type="gramStart"/>
      <w:r w:rsidRPr="000C5D98">
        <w:rPr>
          <w:rFonts w:eastAsia="함초롬바탕"/>
          <w:sz w:val="24"/>
          <w:szCs w:val="24"/>
        </w:rPr>
        <w:t>GTM(</w:t>
      </w:r>
      <w:proofErr w:type="gramEnd"/>
      <w:r w:rsidRPr="000C5D98">
        <w:rPr>
          <w:rFonts w:eastAsia="함초롬바탕"/>
          <w:sz w:val="24"/>
          <w:szCs w:val="24"/>
        </w:rPr>
        <w:t>Grammatical Teaching Method) does not help much to develop learners</w:t>
      </w:r>
      <w:r w:rsidRPr="000C5D98">
        <w:rPr>
          <w:rFonts w:eastAsia="함초롬바탕"/>
          <w:sz w:val="24"/>
          <w:szCs w:val="24"/>
        </w:rPr>
        <w:t>’</w:t>
      </w:r>
      <w:r w:rsidRPr="000C5D98">
        <w:rPr>
          <w:rFonts w:eastAsia="함초롬바탕"/>
          <w:sz w:val="24"/>
          <w:szCs w:val="24"/>
        </w:rPr>
        <w:t xml:space="preserve"> communicative ability. </w:t>
      </w:r>
    </w:p>
    <w:p w:rsidR="008F5C80" w:rsidRPr="000C5D98" w:rsidRDefault="008F5C80" w:rsidP="008F5C80">
      <w:pPr>
        <w:pStyle w:val="a3"/>
        <w:rPr>
          <w:sz w:val="24"/>
          <w:szCs w:val="24"/>
        </w:rPr>
      </w:pPr>
      <w:r w:rsidRPr="000C5D98">
        <w:rPr>
          <w:rFonts w:eastAsia="함초롬바탕"/>
          <w:sz w:val="24"/>
          <w:szCs w:val="24"/>
        </w:rPr>
        <w:t>I</w:t>
      </w:r>
      <w:r w:rsidRPr="000C5D98">
        <w:rPr>
          <w:rFonts w:eastAsia="함초롬바탕"/>
          <w:sz w:val="24"/>
          <w:szCs w:val="24"/>
        </w:rPr>
        <w:t>’</w:t>
      </w:r>
      <w:r w:rsidRPr="000C5D98">
        <w:rPr>
          <w:rFonts w:eastAsia="함초롬바탕"/>
          <w:sz w:val="24"/>
          <w:szCs w:val="24"/>
        </w:rPr>
        <w:t>d like to point out, however, currently students still can</w:t>
      </w:r>
      <w:r w:rsidRPr="000C5D98">
        <w:rPr>
          <w:rFonts w:eastAsia="함초롬바탕"/>
          <w:sz w:val="24"/>
          <w:szCs w:val="24"/>
        </w:rPr>
        <w:t>’</w:t>
      </w:r>
      <w:r w:rsidRPr="000C5D98">
        <w:rPr>
          <w:rFonts w:eastAsia="함초롬바탕"/>
          <w:sz w:val="24"/>
          <w:szCs w:val="24"/>
        </w:rPr>
        <w:t>t help studying English in a traditional clas</w:t>
      </w:r>
      <w:r w:rsidR="00670DBF" w:rsidRPr="000C5D98">
        <w:rPr>
          <w:rFonts w:eastAsia="함초롬바탕"/>
          <w:sz w:val="24"/>
          <w:szCs w:val="24"/>
        </w:rPr>
        <w:t>s environment in a passive way</w:t>
      </w:r>
      <w:r w:rsidR="00C85BCC" w:rsidRPr="000C5D98">
        <w:rPr>
          <w:rFonts w:eastAsia="함초롬바탕"/>
          <w:sz w:val="24"/>
          <w:szCs w:val="24"/>
        </w:rPr>
        <w:t>, now that</w:t>
      </w:r>
      <w:r w:rsidRPr="000C5D98">
        <w:rPr>
          <w:rFonts w:eastAsia="함초롬바탕"/>
          <w:sz w:val="24"/>
          <w:szCs w:val="24"/>
        </w:rPr>
        <w:t xml:space="preserve"> SAT </w:t>
      </w:r>
      <w:r w:rsidR="00C85BCC" w:rsidRPr="000C5D98">
        <w:rPr>
          <w:rFonts w:eastAsia="함초롬바탕"/>
          <w:sz w:val="24"/>
          <w:szCs w:val="24"/>
        </w:rPr>
        <w:t>has been</w:t>
      </w:r>
      <w:r w:rsidRPr="000C5D98">
        <w:rPr>
          <w:rFonts w:eastAsia="함초롬바탕"/>
          <w:sz w:val="24"/>
          <w:szCs w:val="24"/>
        </w:rPr>
        <w:t xml:space="preserve"> mainly about solving reading problems and English education in Korea being concentrated on grammar and translation. </w:t>
      </w:r>
    </w:p>
    <w:p w:rsidR="008F5C80" w:rsidRPr="000C5D98" w:rsidRDefault="008F5C80" w:rsidP="008F5C80">
      <w:pPr>
        <w:pStyle w:val="a3"/>
        <w:rPr>
          <w:sz w:val="24"/>
          <w:szCs w:val="24"/>
        </w:rPr>
      </w:pPr>
      <w:r w:rsidRPr="000C5D98">
        <w:rPr>
          <w:rFonts w:eastAsia="함초롬바탕"/>
          <w:sz w:val="24"/>
          <w:szCs w:val="24"/>
        </w:rPr>
        <w:t xml:space="preserve">Then, what do you think makes our English class successful in language acquisition? </w:t>
      </w:r>
    </w:p>
    <w:p w:rsidR="008F5C80" w:rsidRPr="000C5D98" w:rsidRDefault="008F5C80" w:rsidP="008F5C80">
      <w:pPr>
        <w:pStyle w:val="a3"/>
        <w:rPr>
          <w:sz w:val="24"/>
          <w:szCs w:val="24"/>
        </w:rPr>
      </w:pPr>
      <w:r w:rsidRPr="000C5D98">
        <w:rPr>
          <w:rFonts w:eastAsia="함초롬바탕"/>
          <w:sz w:val="24"/>
          <w:szCs w:val="24"/>
        </w:rPr>
        <w:t>First of all, I think we need to figure out the ways to combine the modern classroom with the traditional classroom so as to adapt the communicative approach to traditional teaching structures. Traditionally, teacher centered class was required to educate every students in exactly the same way and were not held responsible when many failed to learn communicative English. So, it</w:t>
      </w:r>
      <w:r w:rsidRPr="000C5D98">
        <w:rPr>
          <w:rFonts w:eastAsia="함초롬바탕"/>
          <w:sz w:val="24"/>
          <w:szCs w:val="24"/>
        </w:rPr>
        <w:t>’</w:t>
      </w:r>
      <w:r w:rsidRPr="000C5D98">
        <w:rPr>
          <w:rFonts w:eastAsia="함초롬바탕"/>
          <w:sz w:val="24"/>
          <w:szCs w:val="24"/>
        </w:rPr>
        <w:t xml:space="preserve">s important they are encouraged to adapt new practices that acknowledge both </w:t>
      </w:r>
      <w:r w:rsidRPr="000C5D98">
        <w:rPr>
          <w:rFonts w:eastAsia="함초롬바탕"/>
          <w:sz w:val="24"/>
          <w:szCs w:val="24"/>
        </w:rPr>
        <w:lastRenderedPageBreak/>
        <w:t xml:space="preserve">the productive skills like speaking and writing and plenty of activities like role-play, games and discussions to compensate for the missing part in the traditional classroom. </w:t>
      </w:r>
    </w:p>
    <w:p w:rsidR="006D7B59" w:rsidRPr="000C5D98" w:rsidRDefault="008F5C80" w:rsidP="006D7B59">
      <w:pPr>
        <w:pStyle w:val="a3"/>
        <w:rPr>
          <w:sz w:val="24"/>
          <w:szCs w:val="24"/>
        </w:rPr>
      </w:pPr>
      <w:r w:rsidRPr="000C5D98">
        <w:rPr>
          <w:rFonts w:eastAsia="함초롬바탕"/>
          <w:sz w:val="24"/>
          <w:szCs w:val="24"/>
        </w:rPr>
        <w:t>Second, there are three types of teacher which are an explainer, involver and enabler. It</w:t>
      </w:r>
      <w:r w:rsidRPr="000C5D98">
        <w:rPr>
          <w:rFonts w:eastAsia="함초롬바탕"/>
          <w:sz w:val="24"/>
          <w:szCs w:val="24"/>
        </w:rPr>
        <w:t>’</w:t>
      </w:r>
      <w:r w:rsidRPr="000C5D98">
        <w:rPr>
          <w:rFonts w:eastAsia="함초롬바탕"/>
          <w:sz w:val="24"/>
          <w:szCs w:val="24"/>
        </w:rPr>
        <w:t xml:space="preserve">s said that this kind of explainer relies mainly on </w:t>
      </w:r>
      <w:r w:rsidRPr="000C5D98">
        <w:rPr>
          <w:rFonts w:eastAsia="함초롬바탕"/>
          <w:sz w:val="24"/>
          <w:szCs w:val="24"/>
        </w:rPr>
        <w:t>‘</w:t>
      </w:r>
      <w:r w:rsidRPr="000C5D98">
        <w:rPr>
          <w:rFonts w:eastAsia="함초롬바탕"/>
          <w:sz w:val="24"/>
          <w:szCs w:val="24"/>
        </w:rPr>
        <w:t>explaining</w:t>
      </w:r>
      <w:r w:rsidRPr="000C5D98">
        <w:rPr>
          <w:rFonts w:eastAsia="함초롬바탕"/>
          <w:sz w:val="24"/>
          <w:szCs w:val="24"/>
        </w:rPr>
        <w:t>’</w:t>
      </w:r>
      <w:r w:rsidRPr="000C5D98">
        <w:rPr>
          <w:rFonts w:eastAsia="함초롬바탕"/>
          <w:sz w:val="24"/>
          <w:szCs w:val="24"/>
        </w:rPr>
        <w:t xml:space="preserve"> or </w:t>
      </w:r>
      <w:r w:rsidRPr="000C5D98">
        <w:rPr>
          <w:rFonts w:eastAsia="함초롬바탕"/>
          <w:sz w:val="24"/>
          <w:szCs w:val="24"/>
        </w:rPr>
        <w:t>‘</w:t>
      </w:r>
      <w:r w:rsidRPr="000C5D98">
        <w:rPr>
          <w:rFonts w:eastAsia="함초롬바탕"/>
          <w:sz w:val="24"/>
          <w:szCs w:val="24"/>
        </w:rPr>
        <w:t>lecturing</w:t>
      </w:r>
      <w:r w:rsidRPr="000C5D98">
        <w:rPr>
          <w:rFonts w:eastAsia="함초롬바탕"/>
          <w:sz w:val="24"/>
          <w:szCs w:val="24"/>
        </w:rPr>
        <w:t>’</w:t>
      </w:r>
      <w:r w:rsidRPr="000C5D98">
        <w:rPr>
          <w:rFonts w:eastAsia="함초롬바탕"/>
          <w:sz w:val="24"/>
          <w:szCs w:val="24"/>
        </w:rPr>
        <w:t xml:space="preserve"> as a way of conveying information to the students so they</w:t>
      </w:r>
      <w:r w:rsidRPr="000C5D98">
        <w:rPr>
          <w:rFonts w:eastAsia="함초롬바탕"/>
          <w:sz w:val="24"/>
          <w:szCs w:val="24"/>
        </w:rPr>
        <w:t>’</w:t>
      </w:r>
      <w:r w:rsidRPr="000C5D98">
        <w:rPr>
          <w:rFonts w:eastAsia="함초롬바탕"/>
          <w:sz w:val="24"/>
          <w:szCs w:val="24"/>
        </w:rPr>
        <w:t xml:space="preserve">re mostly not being personally involved or challenged. On the contrary, the involver is trying to involve the students actively </w:t>
      </w:r>
      <w:r w:rsidR="00C85BCC" w:rsidRPr="000C5D98">
        <w:rPr>
          <w:rFonts w:eastAsia="함초롬바탕"/>
          <w:sz w:val="24"/>
          <w:szCs w:val="24"/>
        </w:rPr>
        <w:t xml:space="preserve">in a friendly way </w:t>
      </w:r>
      <w:r w:rsidRPr="000C5D98">
        <w:rPr>
          <w:rFonts w:eastAsia="함초롬바탕"/>
          <w:sz w:val="24"/>
          <w:szCs w:val="24"/>
        </w:rPr>
        <w:t>and puts a great deal of effort into finding appropriate and interesting activities and</w:t>
      </w:r>
      <w:r w:rsidR="00F30D58" w:rsidRPr="000C5D98">
        <w:rPr>
          <w:rFonts w:eastAsia="함초롬바탕"/>
          <w:sz w:val="24"/>
          <w:szCs w:val="24"/>
        </w:rPr>
        <w:t xml:space="preserve"> plus,</w:t>
      </w:r>
      <w:r w:rsidRPr="000C5D98">
        <w:rPr>
          <w:rFonts w:eastAsia="함초롬바탕"/>
          <w:sz w:val="24"/>
          <w:szCs w:val="24"/>
        </w:rPr>
        <w:t xml:space="preserve"> the enabler may become a </w:t>
      </w:r>
      <w:r w:rsidRPr="000C5D98">
        <w:rPr>
          <w:rFonts w:eastAsia="함초롬바탕"/>
          <w:sz w:val="24"/>
          <w:szCs w:val="24"/>
        </w:rPr>
        <w:t>‘</w:t>
      </w:r>
      <w:r w:rsidRPr="000C5D98">
        <w:rPr>
          <w:rFonts w:eastAsia="함초롬바탕"/>
          <w:sz w:val="24"/>
          <w:szCs w:val="24"/>
        </w:rPr>
        <w:t>guide</w:t>
      </w:r>
      <w:r w:rsidRPr="000C5D98">
        <w:rPr>
          <w:rFonts w:eastAsia="함초롬바탕"/>
          <w:sz w:val="24"/>
          <w:szCs w:val="24"/>
        </w:rPr>
        <w:t>’</w:t>
      </w:r>
      <w:r w:rsidRPr="000C5D98">
        <w:rPr>
          <w:rFonts w:eastAsia="함초롬바탕"/>
          <w:sz w:val="24"/>
          <w:szCs w:val="24"/>
        </w:rPr>
        <w:t xml:space="preserve"> or a </w:t>
      </w:r>
      <w:r w:rsidRPr="000C5D98">
        <w:rPr>
          <w:rFonts w:eastAsia="함초롬바탕"/>
          <w:sz w:val="24"/>
          <w:szCs w:val="24"/>
        </w:rPr>
        <w:t>‘</w:t>
      </w:r>
      <w:r w:rsidRPr="000C5D98">
        <w:rPr>
          <w:rFonts w:eastAsia="함초롬바탕"/>
          <w:sz w:val="24"/>
          <w:szCs w:val="24"/>
        </w:rPr>
        <w:t>counselor</w:t>
      </w:r>
      <w:r w:rsidRPr="000C5D98">
        <w:rPr>
          <w:rFonts w:eastAsia="함초롬바탕"/>
          <w:sz w:val="24"/>
          <w:szCs w:val="24"/>
        </w:rPr>
        <w:t>’</w:t>
      </w:r>
      <w:r w:rsidRPr="000C5D98">
        <w:rPr>
          <w:rFonts w:eastAsia="함초롬바탕"/>
          <w:sz w:val="24"/>
          <w:szCs w:val="24"/>
        </w:rPr>
        <w:t xml:space="preserve"> or a </w:t>
      </w:r>
      <w:r w:rsidRPr="000C5D98">
        <w:rPr>
          <w:rFonts w:eastAsia="함초롬바탕"/>
          <w:sz w:val="24"/>
          <w:szCs w:val="24"/>
        </w:rPr>
        <w:t>‘</w:t>
      </w:r>
      <w:r w:rsidRPr="000C5D98">
        <w:rPr>
          <w:rFonts w:eastAsia="함초롬바탕"/>
          <w:sz w:val="24"/>
          <w:szCs w:val="24"/>
        </w:rPr>
        <w:t>resource of information when needed</w:t>
      </w:r>
      <w:r w:rsidRPr="000C5D98">
        <w:rPr>
          <w:rFonts w:eastAsia="함초롬바탕"/>
          <w:sz w:val="24"/>
          <w:szCs w:val="24"/>
        </w:rPr>
        <w:t>’</w:t>
      </w:r>
      <w:r w:rsidRPr="000C5D98">
        <w:rPr>
          <w:rFonts w:eastAsia="함초롬바탕"/>
          <w:sz w:val="24"/>
          <w:szCs w:val="24"/>
        </w:rPr>
        <w:t>.</w:t>
      </w:r>
      <w:r w:rsidR="00F30D58" w:rsidRPr="000C5D98">
        <w:rPr>
          <w:rFonts w:eastAsia="함초롬바탕"/>
          <w:sz w:val="24"/>
          <w:szCs w:val="24"/>
        </w:rPr>
        <w:t xml:space="preserve"> </w:t>
      </w:r>
      <w:r w:rsidR="006D7B59" w:rsidRPr="000C5D98">
        <w:rPr>
          <w:rFonts w:eastAsia="함초롬바탕"/>
          <w:sz w:val="24"/>
          <w:szCs w:val="24"/>
        </w:rPr>
        <w:t>(</w:t>
      </w:r>
      <w:r w:rsidR="006D7B59" w:rsidRPr="000C5D98">
        <w:rPr>
          <w:rFonts w:eastAsia="함초롬바탕"/>
          <w:sz w:val="24"/>
          <w:szCs w:val="24"/>
        </w:rPr>
        <w:t>‘</w:t>
      </w:r>
      <w:r w:rsidR="006D7B59" w:rsidRPr="000C5D98">
        <w:rPr>
          <w:rFonts w:eastAsia="함초롬바탕"/>
          <w:sz w:val="24"/>
          <w:szCs w:val="24"/>
        </w:rPr>
        <w:t>Learning Teaching</w:t>
      </w:r>
      <w:r w:rsidR="006D7B59" w:rsidRPr="000C5D98">
        <w:rPr>
          <w:rFonts w:eastAsia="함초롬바탕"/>
          <w:sz w:val="24"/>
          <w:szCs w:val="24"/>
        </w:rPr>
        <w:t>’</w:t>
      </w:r>
      <w:r w:rsidR="006D7B59" w:rsidRPr="000C5D98">
        <w:rPr>
          <w:rFonts w:eastAsia="함초롬바탕"/>
          <w:sz w:val="24"/>
          <w:szCs w:val="24"/>
        </w:rPr>
        <w:t>, Jim Scrivener, p20, 2011)</w:t>
      </w:r>
    </w:p>
    <w:p w:rsidR="006D7B59" w:rsidRDefault="00F30D58" w:rsidP="008F5C80">
      <w:pPr>
        <w:pStyle w:val="a3"/>
        <w:rPr>
          <w:rFonts w:eastAsia="함초롬바탕"/>
          <w:sz w:val="24"/>
          <w:szCs w:val="24"/>
        </w:rPr>
      </w:pPr>
      <w:bookmarkStart w:id="0" w:name="_GoBack"/>
      <w:bookmarkEnd w:id="0"/>
      <w:r w:rsidRPr="000C5D98">
        <w:rPr>
          <w:rFonts w:eastAsia="함초롬바탕"/>
          <w:sz w:val="24"/>
          <w:szCs w:val="24"/>
        </w:rPr>
        <w:t>As the types of teacher depend</w:t>
      </w:r>
      <w:r w:rsidR="008F5C80" w:rsidRPr="000C5D98">
        <w:rPr>
          <w:rFonts w:eastAsia="함초롬바탕"/>
          <w:sz w:val="24"/>
          <w:szCs w:val="24"/>
        </w:rPr>
        <w:t xml:space="preserve"> on the context or the content of the target language, no single teacher</w:t>
      </w:r>
      <w:r w:rsidR="008F5C80" w:rsidRPr="000C5D98">
        <w:rPr>
          <w:rFonts w:eastAsia="함초롬바탕"/>
          <w:sz w:val="24"/>
          <w:szCs w:val="24"/>
        </w:rPr>
        <w:t>’</w:t>
      </w:r>
      <w:r w:rsidR="008F5C80" w:rsidRPr="000C5D98">
        <w:rPr>
          <w:rFonts w:eastAsia="함초롬바탕"/>
          <w:sz w:val="24"/>
          <w:szCs w:val="24"/>
        </w:rPr>
        <w:t>s type deal</w:t>
      </w:r>
      <w:r w:rsidRPr="000C5D98">
        <w:rPr>
          <w:rFonts w:eastAsia="함초롬바탕"/>
          <w:sz w:val="24"/>
          <w:szCs w:val="24"/>
        </w:rPr>
        <w:t>s</w:t>
      </w:r>
      <w:r w:rsidR="008F5C80" w:rsidRPr="000C5D98">
        <w:rPr>
          <w:rFonts w:eastAsia="함초롬바탕"/>
          <w:sz w:val="24"/>
          <w:szCs w:val="24"/>
        </w:rPr>
        <w:t xml:space="preserve"> with everything that concerns the second language acquisition. That said, however, in my opinion, among the teacher types, the enabler or involver are </w:t>
      </w:r>
      <w:r w:rsidR="00C85BCC" w:rsidRPr="000C5D98">
        <w:rPr>
          <w:rFonts w:eastAsia="함초롬바탕"/>
          <w:sz w:val="24"/>
          <w:szCs w:val="24"/>
        </w:rPr>
        <w:t xml:space="preserve">definitely </w:t>
      </w:r>
      <w:r w:rsidR="008F5C80" w:rsidRPr="000C5D98">
        <w:rPr>
          <w:rFonts w:eastAsia="함초롬바탕"/>
          <w:sz w:val="24"/>
          <w:szCs w:val="24"/>
        </w:rPr>
        <w:t>more likely to encourage students to learn English with</w:t>
      </w:r>
      <w:r w:rsidRPr="000C5D98">
        <w:rPr>
          <w:rFonts w:eastAsia="함초롬바탕"/>
          <w:sz w:val="24"/>
          <w:szCs w:val="24"/>
        </w:rPr>
        <w:t xml:space="preserve"> much more</w:t>
      </w:r>
      <w:r w:rsidR="008F5C80" w:rsidRPr="000C5D98">
        <w:rPr>
          <w:rFonts w:eastAsia="함초롬바탕"/>
          <w:sz w:val="24"/>
          <w:szCs w:val="24"/>
        </w:rPr>
        <w:t xml:space="preserve"> interest</w:t>
      </w:r>
      <w:r w:rsidRPr="000C5D98">
        <w:rPr>
          <w:rFonts w:eastAsia="함초롬바탕"/>
          <w:sz w:val="24"/>
          <w:szCs w:val="24"/>
        </w:rPr>
        <w:t xml:space="preserve"> on condition of communicative language learning</w:t>
      </w:r>
      <w:r w:rsidR="008F5C80" w:rsidRPr="000C5D98">
        <w:rPr>
          <w:rFonts w:eastAsia="함초롬바탕"/>
          <w:sz w:val="24"/>
          <w:szCs w:val="24"/>
        </w:rPr>
        <w:t xml:space="preserve">. </w:t>
      </w:r>
    </w:p>
    <w:p w:rsidR="0082345C" w:rsidRPr="008F5C80" w:rsidRDefault="008F5C80" w:rsidP="008F5C80">
      <w:pPr>
        <w:pStyle w:val="a3"/>
      </w:pPr>
      <w:r w:rsidRPr="000C5D98">
        <w:rPr>
          <w:rFonts w:eastAsia="함초롬바탕"/>
          <w:sz w:val="24"/>
          <w:szCs w:val="24"/>
        </w:rPr>
        <w:t>Overall, I</w:t>
      </w:r>
      <w:r w:rsidRPr="000C5D98">
        <w:rPr>
          <w:rFonts w:eastAsia="함초롬바탕"/>
          <w:sz w:val="24"/>
          <w:szCs w:val="24"/>
        </w:rPr>
        <w:t>’</w:t>
      </w:r>
      <w:r w:rsidRPr="000C5D98">
        <w:rPr>
          <w:rFonts w:eastAsia="함초롬바탕"/>
          <w:sz w:val="24"/>
          <w:szCs w:val="24"/>
        </w:rPr>
        <w:t>m quite certain that Korea</w:t>
      </w:r>
      <w:r w:rsidRPr="000C5D98">
        <w:rPr>
          <w:rFonts w:eastAsia="함초롬바탕"/>
          <w:sz w:val="24"/>
          <w:szCs w:val="24"/>
        </w:rPr>
        <w:t>’</w:t>
      </w:r>
      <w:r w:rsidRPr="000C5D98">
        <w:rPr>
          <w:rFonts w:eastAsia="함초롬바탕"/>
          <w:sz w:val="24"/>
          <w:szCs w:val="24"/>
        </w:rPr>
        <w:t xml:space="preserve">s English education has gone through the time of transition. That is, although we cannot help sticking to the traditional system, at the same time we have been trying to focus on improving the communicative skill which are totally different from that system. To conclude, </w:t>
      </w:r>
      <w:r w:rsidRPr="000C5D98">
        <w:rPr>
          <w:rFonts w:eastAsia="함초롬바탕"/>
          <w:sz w:val="24"/>
          <w:szCs w:val="24"/>
        </w:rPr>
        <w:lastRenderedPageBreak/>
        <w:t xml:space="preserve">hopefully, there will be no failure of second language learning </w:t>
      </w:r>
      <w:r w:rsidR="000C5D98">
        <w:rPr>
          <w:rFonts w:eastAsia="함초롬바탕"/>
          <w:sz w:val="24"/>
          <w:szCs w:val="24"/>
        </w:rPr>
        <w:t xml:space="preserve">for </w:t>
      </w:r>
      <w:r w:rsidR="00C85BCC" w:rsidRPr="000C5D98">
        <w:rPr>
          <w:rFonts w:eastAsia="함초롬바탕"/>
          <w:sz w:val="24"/>
          <w:szCs w:val="24"/>
        </w:rPr>
        <w:t xml:space="preserve">years to come </w:t>
      </w:r>
      <w:r w:rsidRPr="000C5D98">
        <w:rPr>
          <w:rFonts w:eastAsia="함초롬바탕"/>
          <w:sz w:val="24"/>
          <w:szCs w:val="24"/>
        </w:rPr>
        <w:t>like the one I</w:t>
      </w:r>
      <w:r w:rsidRPr="000C5D98">
        <w:rPr>
          <w:rFonts w:eastAsia="함초롬바탕"/>
          <w:sz w:val="24"/>
          <w:szCs w:val="24"/>
        </w:rPr>
        <w:t>’</w:t>
      </w:r>
      <w:r w:rsidRPr="000C5D98">
        <w:rPr>
          <w:rFonts w:eastAsia="함초롬바탕"/>
          <w:sz w:val="24"/>
          <w:szCs w:val="24"/>
        </w:rPr>
        <w:t>ve experienced before</w:t>
      </w:r>
      <w:r>
        <w:rPr>
          <w:rFonts w:eastAsia="함초롬바탕"/>
        </w:rPr>
        <w:t>.</w:t>
      </w:r>
    </w:p>
    <w:sectPr w:rsidR="0082345C" w:rsidRPr="008F5C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567804F6"/>
    <w:multiLevelType w:val="hybridMultilevel"/>
    <w:tmpl w:val="1E0036A2"/>
    <w:lvl w:ilvl="0" w:tplc="69EC174C">
      <w:start w:val="1"/>
      <w:numFmt w:val="bullet"/>
      <w:suff w:val="space"/>
      <w:lvlText w:val="●"/>
      <w:lvlPicBulletId w:val="1"/>
      <w:lvlJc w:val="left"/>
      <w:pPr>
        <w:ind w:left="0" w:firstLine="0"/>
      </w:pPr>
      <w:rPr>
        <w:rFonts w:ascii="Wingdings" w:hAnsi="Wingdings" w:hint="default"/>
      </w:rPr>
    </w:lvl>
    <w:lvl w:ilvl="1" w:tplc="FE78C518">
      <w:start w:val="1"/>
      <w:numFmt w:val="decimal"/>
      <w:lvlText w:val="%2."/>
      <w:lvlJc w:val="left"/>
      <w:pPr>
        <w:tabs>
          <w:tab w:val="num" w:pos="1440"/>
        </w:tabs>
        <w:ind w:left="1440" w:hanging="360"/>
      </w:pPr>
    </w:lvl>
    <w:lvl w:ilvl="2" w:tplc="A14C6982">
      <w:start w:val="1"/>
      <w:numFmt w:val="decimal"/>
      <w:lvlText w:val="%3."/>
      <w:lvlJc w:val="left"/>
      <w:pPr>
        <w:tabs>
          <w:tab w:val="num" w:pos="2160"/>
        </w:tabs>
        <w:ind w:left="2160" w:hanging="360"/>
      </w:pPr>
    </w:lvl>
    <w:lvl w:ilvl="3" w:tplc="0AC45A94">
      <w:start w:val="1"/>
      <w:numFmt w:val="decimal"/>
      <w:lvlText w:val="%4."/>
      <w:lvlJc w:val="left"/>
      <w:pPr>
        <w:tabs>
          <w:tab w:val="num" w:pos="2880"/>
        </w:tabs>
        <w:ind w:left="2880" w:hanging="360"/>
      </w:pPr>
    </w:lvl>
    <w:lvl w:ilvl="4" w:tplc="7110D472">
      <w:start w:val="1"/>
      <w:numFmt w:val="decimal"/>
      <w:lvlText w:val="%5."/>
      <w:lvlJc w:val="left"/>
      <w:pPr>
        <w:tabs>
          <w:tab w:val="num" w:pos="3600"/>
        </w:tabs>
        <w:ind w:left="3600" w:hanging="360"/>
      </w:pPr>
    </w:lvl>
    <w:lvl w:ilvl="5" w:tplc="A326741A">
      <w:start w:val="1"/>
      <w:numFmt w:val="decimal"/>
      <w:lvlText w:val="%6."/>
      <w:lvlJc w:val="left"/>
      <w:pPr>
        <w:tabs>
          <w:tab w:val="num" w:pos="4320"/>
        </w:tabs>
        <w:ind w:left="4320" w:hanging="360"/>
      </w:pPr>
    </w:lvl>
    <w:lvl w:ilvl="6" w:tplc="72ACA878">
      <w:start w:val="1"/>
      <w:numFmt w:val="decimal"/>
      <w:lvlText w:val="%7."/>
      <w:lvlJc w:val="left"/>
      <w:pPr>
        <w:tabs>
          <w:tab w:val="num" w:pos="5040"/>
        </w:tabs>
        <w:ind w:left="5040" w:hanging="360"/>
      </w:pPr>
    </w:lvl>
    <w:lvl w:ilvl="7" w:tplc="70BA204C">
      <w:start w:val="1"/>
      <w:numFmt w:val="decimal"/>
      <w:lvlText w:val="%8."/>
      <w:lvlJc w:val="left"/>
      <w:pPr>
        <w:tabs>
          <w:tab w:val="num" w:pos="5760"/>
        </w:tabs>
        <w:ind w:left="5760" w:hanging="360"/>
      </w:pPr>
    </w:lvl>
    <w:lvl w:ilvl="8" w:tplc="7FC2D466">
      <w:start w:val="1"/>
      <w:numFmt w:val="decimal"/>
      <w:lvlText w:val="%9."/>
      <w:lvlJc w:val="left"/>
      <w:pPr>
        <w:tabs>
          <w:tab w:val="num" w:pos="6480"/>
        </w:tabs>
        <w:ind w:left="6480" w:hanging="360"/>
      </w:pPr>
    </w:lvl>
  </w:abstractNum>
  <w:abstractNum w:abstractNumId="1" w15:restartNumberingAfterBreak="0">
    <w:nsid w:val="6B056DAE"/>
    <w:multiLevelType w:val="multilevel"/>
    <w:tmpl w:val="05C82292"/>
    <w:lvl w:ilvl="0">
      <w:start w:val="1"/>
      <w:numFmt w:val="bullet"/>
      <w:suff w:val="space"/>
      <w:lvlText w:val="●"/>
      <w:lvlPicBulletId w:val="0"/>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6E2E83"/>
    <w:multiLevelType w:val="hybridMultilevel"/>
    <w:tmpl w:val="48AC5D76"/>
    <w:lvl w:ilvl="0" w:tplc="0BA2BFD6">
      <w:start w:val="1"/>
      <w:numFmt w:val="bullet"/>
      <w:suff w:val="space"/>
      <w:lvlText w:val="●"/>
      <w:lvlPicBulletId w:val="2"/>
      <w:lvlJc w:val="left"/>
      <w:pPr>
        <w:ind w:left="0" w:firstLine="0"/>
      </w:pPr>
      <w:rPr>
        <w:rFonts w:ascii="Wingdings" w:hAnsi="Wingdings" w:hint="default"/>
      </w:rPr>
    </w:lvl>
    <w:lvl w:ilvl="1" w:tplc="EE30413C">
      <w:start w:val="1"/>
      <w:numFmt w:val="decimal"/>
      <w:lvlText w:val="%2."/>
      <w:lvlJc w:val="left"/>
      <w:pPr>
        <w:tabs>
          <w:tab w:val="num" w:pos="1440"/>
        </w:tabs>
        <w:ind w:left="1440" w:hanging="360"/>
      </w:pPr>
    </w:lvl>
    <w:lvl w:ilvl="2" w:tplc="0D8AE5F4">
      <w:start w:val="1"/>
      <w:numFmt w:val="decimal"/>
      <w:lvlText w:val="%3."/>
      <w:lvlJc w:val="left"/>
      <w:pPr>
        <w:tabs>
          <w:tab w:val="num" w:pos="2160"/>
        </w:tabs>
        <w:ind w:left="2160" w:hanging="360"/>
      </w:pPr>
    </w:lvl>
    <w:lvl w:ilvl="3" w:tplc="81EEE8E4">
      <w:start w:val="1"/>
      <w:numFmt w:val="decimal"/>
      <w:lvlText w:val="%4."/>
      <w:lvlJc w:val="left"/>
      <w:pPr>
        <w:tabs>
          <w:tab w:val="num" w:pos="2880"/>
        </w:tabs>
        <w:ind w:left="2880" w:hanging="360"/>
      </w:pPr>
    </w:lvl>
    <w:lvl w:ilvl="4" w:tplc="F45AE094">
      <w:start w:val="1"/>
      <w:numFmt w:val="decimal"/>
      <w:lvlText w:val="%5."/>
      <w:lvlJc w:val="left"/>
      <w:pPr>
        <w:tabs>
          <w:tab w:val="num" w:pos="3600"/>
        </w:tabs>
        <w:ind w:left="3600" w:hanging="360"/>
      </w:pPr>
    </w:lvl>
    <w:lvl w:ilvl="5" w:tplc="40E05F84">
      <w:start w:val="1"/>
      <w:numFmt w:val="decimal"/>
      <w:lvlText w:val="%6."/>
      <w:lvlJc w:val="left"/>
      <w:pPr>
        <w:tabs>
          <w:tab w:val="num" w:pos="4320"/>
        </w:tabs>
        <w:ind w:left="4320" w:hanging="360"/>
      </w:pPr>
    </w:lvl>
    <w:lvl w:ilvl="6" w:tplc="A5FEAD90">
      <w:start w:val="1"/>
      <w:numFmt w:val="decimal"/>
      <w:lvlText w:val="%7."/>
      <w:lvlJc w:val="left"/>
      <w:pPr>
        <w:tabs>
          <w:tab w:val="num" w:pos="5040"/>
        </w:tabs>
        <w:ind w:left="5040" w:hanging="360"/>
      </w:pPr>
    </w:lvl>
    <w:lvl w:ilvl="7" w:tplc="F5BE2EFC">
      <w:start w:val="1"/>
      <w:numFmt w:val="decimal"/>
      <w:lvlText w:val="%8."/>
      <w:lvlJc w:val="left"/>
      <w:pPr>
        <w:tabs>
          <w:tab w:val="num" w:pos="5760"/>
        </w:tabs>
        <w:ind w:left="5760" w:hanging="360"/>
      </w:pPr>
    </w:lvl>
    <w:lvl w:ilvl="8" w:tplc="DD523246">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0"/>
    <w:rsid w:val="000C5D98"/>
    <w:rsid w:val="00121521"/>
    <w:rsid w:val="00194244"/>
    <w:rsid w:val="0054470B"/>
    <w:rsid w:val="00670DBF"/>
    <w:rsid w:val="006D7B59"/>
    <w:rsid w:val="006F596B"/>
    <w:rsid w:val="00805849"/>
    <w:rsid w:val="0082345C"/>
    <w:rsid w:val="00896245"/>
    <w:rsid w:val="008F5C80"/>
    <w:rsid w:val="00AF380E"/>
    <w:rsid w:val="00C85BCC"/>
    <w:rsid w:val="00CC768B"/>
    <w:rsid w:val="00E44008"/>
    <w:rsid w:val="00F14DDB"/>
    <w:rsid w:val="00F30D58"/>
    <w:rsid w:val="00FF2A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D99A-5E14-46EA-A0F8-9A07238D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F5C80"/>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dcterms:created xsi:type="dcterms:W3CDTF">2016-04-01T02:09:00Z</dcterms:created>
  <dcterms:modified xsi:type="dcterms:W3CDTF">2016-04-01T02:09:00Z</dcterms:modified>
</cp:coreProperties>
</file>