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9576" w:type="dxa"/>
        <w:jc w:val="left"/>
        <w:tblInd w:w="324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82"/>
        <w:gridCol w:w="3280"/>
        <w:gridCol w:w="2454"/>
        <w:gridCol w:w="2060"/>
      </w:tblGrid>
      <w:tr>
        <w:tblPrEx>
          <w:shd w:val="clear" w:color="auto" w:fill="auto"/>
        </w:tblPrEx>
        <w:trPr>
          <w:trHeight w:val="30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Listening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Speaking   Reading    Grammar   Writing</w:t>
            </w:r>
          </w:p>
        </w:tc>
      </w:tr>
      <w:tr>
        <w:tblPrEx>
          <w:shd w:val="clear" w:color="auto" w:fill="auto"/>
        </w:tblPrEx>
        <w:trPr>
          <w:trHeight w:val="86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tabs>
                <w:tab w:val="left" w:pos="6386"/>
              </w:tabs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Topic:  The Element of Design (Art)</w:t>
            </w:r>
          </w:p>
        </w:tc>
      </w:tr>
      <w:tr>
        <w:tblPrEx>
          <w:shd w:val="clear" w:color="auto" w:fill="auto"/>
        </w:tblPrEx>
        <w:trPr>
          <w:trHeight w:val="862" w:hRule="atLeast"/>
        </w:trPr>
        <w:tc>
          <w:tcPr>
            <w:tcW w:type="dxa" w:w="17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Instructor:</w:t>
            </w:r>
          </w:p>
          <w:p>
            <w:pPr>
              <w:pStyle w:val="Body A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Sue</w:t>
            </w:r>
          </w:p>
        </w:tc>
        <w:tc>
          <w:tcPr>
            <w:tcW w:type="dxa" w:w="32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Competency Level: Intermediate </w:t>
            </w:r>
          </w:p>
        </w:tc>
        <w:tc>
          <w:tcPr>
            <w:tcW w:type="dxa" w:w="24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Number of Students: 12</w:t>
            </w:r>
          </w:p>
        </w:tc>
        <w:tc>
          <w:tcPr>
            <w:tcW w:type="dxa" w:w="2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Lesson Length:</w:t>
            </w: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50 mins</w:t>
            </w:r>
          </w:p>
        </w:tc>
      </w:tr>
      <w:tr>
        <w:tblPrEx>
          <w:shd w:val="clear" w:color="auto" w:fill="auto"/>
        </w:tblPrEx>
        <w:trPr>
          <w:trHeight w:val="461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Materials: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(List the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Names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of all materials used in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 Video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Computer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Projector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Overhead Screen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Pictures: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Picasso, Girl before a Mirror,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ko-KR" w:eastAsia="ko-KR"/>
              </w:rPr>
              <w:t xml:space="preserve">  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2.</w:t>
            </w:r>
            <w:r>
              <w:rPr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Kandinsky, Composition VIII,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Line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2.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3drawings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Shape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3. 3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Color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4. 3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 with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 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Value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5. 3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Texture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6. 3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Space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Bingo Game Sheet </w:t>
            </w:r>
          </w:p>
          <w:p>
            <w:pPr>
              <w:pStyle w:val="Body A"/>
            </w:pP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 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Reference Sheet</w:t>
            </w:r>
          </w:p>
        </w:tc>
      </w:tr>
      <w:tr>
        <w:tblPrEx>
          <w:shd w:val="clear" w:color="auto" w:fill="auto"/>
        </w:tblPrEx>
        <w:trPr>
          <w:trHeight w:val="186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Aims: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students will be able to achieve by participating in the activities of the lesson.  (Ss gain or get by doing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…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) 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3"/>
              </w:numPr>
              <w:tabs>
                <w:tab w:val="num" w:pos="242"/>
                <w:tab w:val="left" w:pos="262"/>
                <w:tab w:val="clear" w:pos="222"/>
              </w:tabs>
              <w:bidi w:val="0"/>
              <w:ind w:left="242" w:right="0" w:hanging="242"/>
              <w:jc w:val="left"/>
              <w:rPr>
                <w:rFonts w:ascii="Arial Bold" w:cs="Arial Bold" w:hAnsi="Arial Bold" w:eastAsia="Arial Bold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Improving four language skills by participating with fun in the class.</w:t>
            </w:r>
          </w:p>
          <w:p>
            <w:pPr>
              <w:pStyle w:val="Body A"/>
              <w:numPr>
                <w:ilvl w:val="0"/>
                <w:numId w:val="6"/>
              </w:numPr>
              <w:tabs>
                <w:tab w:val="num" w:pos="242"/>
                <w:tab w:val="left" w:pos="262"/>
                <w:tab w:val="clear" w:pos="222"/>
              </w:tabs>
              <w:bidi w:val="0"/>
              <w:ind w:left="242" w:right="0" w:hanging="242"/>
              <w:jc w:val="left"/>
              <w:rPr>
                <w:rFonts w:ascii="Arial Bold" w:cs="Arial Bold" w:hAnsi="Arial Bold" w:eastAsia="Arial Bold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Learning vocabulary by providing student knowledge of Art introduced in class.</w:t>
            </w:r>
          </w:p>
          <w:p>
            <w:pPr>
              <w:pStyle w:val="Body A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Improving interaction and communication skills through discussion and group activity.</w:t>
            </w:r>
          </w:p>
        </w:tc>
      </w:tr>
      <w:tr>
        <w:tblPrEx>
          <w:shd w:val="clear" w:color="auto" w:fill="auto"/>
        </w:tblPrEx>
        <w:trPr>
          <w:trHeight w:val="302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Language Skills: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(Lists what activities language skills students will be using by participating in the activities of the lesson.)</w:t>
            </w:r>
          </w:p>
          <w:p>
            <w:pPr>
              <w:pStyle w:val="Body A"/>
              <w:numPr>
                <w:ilvl w:val="0"/>
                <w:numId w:val="8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Reading: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reading occur in the lesson?)</w:t>
            </w:r>
          </w:p>
          <w:p>
            <w:pPr>
              <w:pStyle w:val="Body A"/>
              <w:numPr>
                <w:ilvl w:val="0"/>
                <w:numId w:val="10"/>
              </w:numPr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"/>
                <w:szCs w:val="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Note Taking, supplementary sheet </w:t>
            </w:r>
          </w:p>
          <w:p>
            <w:pPr>
              <w:pStyle w:val="Body A"/>
              <w:numPr>
                <w:ilvl w:val="0"/>
                <w:numId w:val="12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Listening: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listening occur in the lesson?)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talk, Discussion</w:t>
            </w:r>
          </w:p>
          <w:p>
            <w:pPr>
              <w:pStyle w:val="Body A"/>
              <w:numPr>
                <w:ilvl w:val="0"/>
                <w:numId w:val="14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Speaking: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speaking occur in the lesson?)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Answering teacher, Group discussion, answering teacher</w:t>
            </w:r>
          </w:p>
          <w:p>
            <w:pPr>
              <w:pStyle w:val="Body A"/>
              <w:numPr>
                <w:ilvl w:val="0"/>
                <w:numId w:val="16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Writing: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(Where did writing occur in the lesson?)</w:t>
            </w:r>
          </w:p>
          <w:p>
            <w:pPr>
              <w:pStyle w:val="Body A"/>
              <w:numPr>
                <w:ilvl w:val="0"/>
                <w:numId w:val="19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</w:rPr>
            </w:pPr>
            <w:r>
              <w:rPr>
                <w:rFonts w:ascii="Arial Bold"/>
                <w:rtl w:val="0"/>
                <w:lang w:val="en-US"/>
              </w:rPr>
              <w:t>worksheet (Bingo game)</w:t>
            </w:r>
          </w:p>
        </w:tc>
      </w:tr>
      <w:tr>
        <w:tblPrEx>
          <w:shd w:val="clear" w:color="auto" w:fill="auto"/>
        </w:tblPrEx>
        <w:trPr>
          <w:trHeight w:val="394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Language Systems: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(Lists what language systems students will be using by participating in the activities of the lesson.)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       -    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Phonology: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(sound)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A"/>
              <w:numPr>
                <w:ilvl w:val="0"/>
                <w:numId w:val="22"/>
              </w:numPr>
              <w:tabs>
                <w:tab w:val="num" w:pos="720"/>
                <w:tab w:val="clear" w:pos="0"/>
              </w:tabs>
              <w:bidi w:val="0"/>
              <w:ind w:left="720" w:right="0" w:hanging="360"/>
              <w:jc w:val="left"/>
              <w:rPr>
                <w:rFonts w:ascii="Arial" w:cs="Arial" w:hAnsi="Arial" w:eastAsia="Arial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 Bold"/>
                <w:rtl w:val="0"/>
                <w:lang w:val="en-US"/>
              </w:rPr>
              <w:t>Discussion, Teacher</w:t>
            </w:r>
            <w:r>
              <w:rPr>
                <w:rFonts w:hAnsi="Arial Bold" w:hint="default"/>
                <w:rtl w:val="0"/>
                <w:lang w:val="en-US"/>
              </w:rPr>
              <w:t>’</w:t>
            </w:r>
            <w:r>
              <w:rPr>
                <w:rFonts w:ascii="Arial Bold"/>
                <w:rtl w:val="0"/>
                <w:lang w:val="en-US"/>
              </w:rPr>
              <w:t xml:space="preserve">s talk, </w:t>
            </w:r>
            <w:r>
              <w:rPr>
                <w:rFonts w:ascii="Arial Bold"/>
                <w:rtl w:val="0"/>
                <w:lang w:val="en-US"/>
              </w:rPr>
              <w:t>Listening video sound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24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Function: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(situation)</w:t>
            </w:r>
          </w:p>
          <w:p>
            <w:pPr>
              <w:pStyle w:val="Body A"/>
              <w:numPr>
                <w:ilvl w:val="0"/>
                <w:numId w:val="26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Introduction</w:t>
            </w:r>
          </w:p>
          <w:p>
            <w:pPr>
              <w:pStyle w:val="Body A"/>
              <w:numPr>
                <w:ilvl w:val="0"/>
                <w:numId w:val="28"/>
              </w:numPr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30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Lexis: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(meaning)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Vocabulary regarding to the Art </w:t>
            </w:r>
          </w:p>
          <w:p>
            <w:pPr>
              <w:pStyle w:val="Body A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numPr>
                <w:ilvl w:val="0"/>
                <w:numId w:val="32"/>
              </w:numPr>
              <w:bidi w:val="0"/>
              <w:ind w:left="720" w:right="0" w:hanging="36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Discourse: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(communication)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A"/>
              <w:ind w:left="72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 discussion, Answering to the teacher</w:t>
            </w:r>
          </w:p>
        </w:tc>
      </w:tr>
      <w:tr>
        <w:tblPrEx>
          <w:shd w:val="clear" w:color="auto" w:fill="auto"/>
        </w:tblPrEx>
        <w:trPr>
          <w:trHeight w:val="1565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Assumptions: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students must already be able to do and what concepts must already be mastered before the lesson in order to achieve the aims of the lesson.)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  Some students may have seen art works presented.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-     All students may be interested in an art and would enjoy the activity.</w:t>
            </w:r>
          </w:p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auto"/>
        </w:tblPrEx>
        <w:trPr>
          <w:trHeight w:val="2103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Anticipated Errors and Solutions: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(What things might go wrong in the lesson and what the solution will be. An SOS activity should also be included)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-   If Students can not fully understand and follow the direction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&gt; Teacher gives them    demonstration showing them how   to do it. </w:t>
            </w:r>
          </w:p>
          <w:p>
            <w:pPr>
              <w:pStyle w:val="Body A"/>
              <w:numPr>
                <w:ilvl w:val="0"/>
                <w:numId w:val="35"/>
              </w:numPr>
              <w:tabs>
                <w:tab w:val="num" w:pos="242"/>
                <w:tab w:val="left" w:pos="262"/>
                <w:tab w:val="clear" w:pos="222"/>
              </w:tabs>
              <w:bidi w:val="0"/>
              <w:ind w:left="242" w:right="0" w:hanging="242"/>
              <w:jc w:val="left"/>
              <w:rPr>
                <w:rFonts w:ascii="Arial Bold" w:cs="Arial Bold" w:hAnsi="Arial Bold" w:eastAsia="Arial Bold"/>
                <w:position w:val="0"/>
                <w:sz w:val="24"/>
                <w:szCs w:val="24"/>
                <w:rtl w:val="0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If activities last too long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&gt; Teacher cuts the unnecessary parts.</w:t>
            </w:r>
          </w:p>
          <w:p>
            <w:pPr>
              <w:pStyle w:val="Body A"/>
              <w:numPr>
                <w:ilvl w:val="0"/>
                <w:numId w:val="38"/>
              </w:numPr>
              <w:tabs>
                <w:tab w:val="num" w:pos="242"/>
                <w:tab w:val="left" w:pos="262"/>
                <w:tab w:val="clear" w:pos="222"/>
              </w:tabs>
              <w:ind w:left="242" w:hanging="242"/>
              <w:rPr>
                <w:position w:val="0"/>
                <w:sz w:val="24"/>
                <w:szCs w:val="24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If there are students who do not focus or do not follow the directions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—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&gt; Teacher ask questions regarding what we learned in class so students are brought their attention back to the lecture. </w:t>
            </w:r>
          </w:p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References:</w:t>
            </w:r>
          </w:p>
        </w:tc>
      </w:tr>
      <w:tr>
        <w:tblPrEx>
          <w:shd w:val="clear" w:color="auto" w:fill="auto"/>
        </w:tblPrEx>
        <w:trPr>
          <w:trHeight w:val="270" w:hRule="atLeast"/>
        </w:trPr>
        <w:tc>
          <w:tcPr>
            <w:tcW w:type="dxa" w:w="957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ind w:left="216" w:hanging="216"/>
      </w:pPr>
    </w:p>
    <w:p>
      <w:pPr>
        <w:pStyle w:val="Body B"/>
        <w:ind w:left="108" w:hanging="108"/>
      </w:pPr>
    </w:p>
    <w:p>
      <w:pPr>
        <w:pStyle w:val="Body A"/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302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Lead-In or Pre-Task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(Warm-Up Part to activate and create interest in the lesson.)</w:t>
            </w:r>
          </w:p>
        </w:tc>
      </w:tr>
      <w:tr>
        <w:tblPrEx>
          <w:shd w:val="clear" w:color="auto" w:fill="auto"/>
        </w:tblPrEx>
        <w:trPr>
          <w:trHeight w:val="1853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Lead-In or Pre-Task Part of the lesson. Materials must be shown at the end of this document)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of Design Video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Computer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Projector</w:t>
            </w:r>
          </w:p>
          <w:p>
            <w:pPr>
              <w:pStyle w:val="Body A"/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Overhead Screen</w:t>
            </w:r>
          </w:p>
        </w:tc>
      </w:tr>
      <w:tr>
        <w:tblPrEx>
          <w:shd w:val="clear" w:color="auto" w:fill="auto"/>
        </w:tblPrEx>
        <w:trPr>
          <w:trHeight w:val="62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33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2-3mins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 min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Class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Greet Teacher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Listen to the teacher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Becoming interest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Watch the video.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Share the idea by responding teacher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listen.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Greet Student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Hand out Art Poster to everybody and talk about it briefly.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Play video of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The Element of Art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”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Ask students what the topic will be.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Transition to Lesson answering the questions.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4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Pre-Activity or Task Familiarization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4"/>
                <w:szCs w:val="14"/>
                <w:u w:val="none" w:color="000000"/>
                <w:vertAlign w:val="baseline"/>
                <w:rtl w:val="0"/>
                <w:lang w:val="en-US"/>
              </w:rPr>
              <w:t>(Presentation Part Presenting the language structure to be covered in the lesson. Prepares students for the communication activity.)</w:t>
            </w:r>
          </w:p>
        </w:tc>
      </w:tr>
      <w:tr>
        <w:tblPrEx>
          <w:shd w:val="clear" w:color="auto" w:fill="auto"/>
        </w:tblPrEx>
        <w:trPr>
          <w:trHeight w:val="4373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Pre-Activity or Task Familiarization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Computer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Projector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Overhead Screen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Pictures: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Picasso, Girl before a Mirror,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ko-KR" w:eastAsia="ko-KR"/>
              </w:rPr>
              <w:t xml:space="preserve">  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2.</w:t>
            </w:r>
            <w:r>
              <w:rPr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Kandinsky, Composition VIII,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Line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2.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3drawings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Shape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3. 3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Color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4. 3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 with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 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Value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5. 3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Texture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6. 3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Space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</w:pP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Reference Sheet</w:t>
            </w:r>
          </w:p>
        </w:tc>
      </w:tr>
      <w:tr>
        <w:tblPrEx>
          <w:shd w:val="clear" w:color="auto" w:fill="auto"/>
        </w:tblPrEx>
        <w:trPr>
          <w:trHeight w:val="62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3866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 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 Calss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to the teacher.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move into group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prepare for activity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get ready for the activity.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Be ready for the activity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Divide students into groups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Ask Students to prepare for the activity.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facilitates and helps students to understand the activity.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Transition to the activity and feedback for questions </w:t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8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Main Activity or Task Realization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(Practice to Production Part Teacher lead practice of the language presented and move to communication based more student centered activity)</w:t>
            </w:r>
          </w:p>
        </w:tc>
      </w:tr>
      <w:tr>
        <w:tblPrEx>
          <w:shd w:val="clear" w:color="auto" w:fill="auto"/>
        </w:tblPrEx>
        <w:trPr>
          <w:trHeight w:val="4316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Main Activity or Task Realization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16"/>
                <w:szCs w:val="16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Computer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Projector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Overhead Screen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Pictures: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Picasso, Girl before a Mirror,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ko-KR" w:eastAsia="ko-KR"/>
              </w:rPr>
              <w:t xml:space="preserve">  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2.</w:t>
            </w:r>
            <w:r>
              <w:rPr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Kandinsky, Composition VIII, Reference Sheet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White Board &amp; Markers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Flash cards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1. 3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Line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2.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3drawings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Shape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3. 3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Color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4. 3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 with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 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Value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5. 3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Texture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</w:t>
            </w:r>
          </w:p>
          <w:p>
            <w:pPr>
              <w:pStyle w:val="Body A"/>
              <w:rPr>
                <w:rFonts w:ascii="Arial Bold" w:cs="Arial Bold" w:hAnsi="Arial Bold" w:eastAsia="Arial Bold"/>
                <w:sz w:val="22"/>
                <w:szCs w:val="22"/>
                <w:lang w:val="en-US"/>
              </w:rPr>
            </w:pP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  6. 3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drawings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with 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Space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 xml:space="preserve">element  </w:t>
            </w:r>
          </w:p>
          <w:p>
            <w:pPr>
              <w:pStyle w:val="Body A"/>
            </w:pP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>“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sz w:val="22"/>
                <w:szCs w:val="22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sz w:val="22"/>
                <w:szCs w:val="22"/>
                <w:rtl w:val="0"/>
                <w:lang w:val="en-US"/>
              </w:rPr>
              <w:t>Reference Sheet</w:t>
            </w:r>
          </w:p>
        </w:tc>
      </w:tr>
      <w:tr>
        <w:tblPrEx>
          <w:shd w:val="clear" w:color="auto" w:fill="auto"/>
        </w:tblPrEx>
        <w:trPr>
          <w:trHeight w:val="62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&amp; Instructions:</w:t>
            </w:r>
          </w:p>
        </w:tc>
      </w:tr>
      <w:tr>
        <w:tblPrEx>
          <w:shd w:val="clear" w:color="auto" w:fill="auto"/>
        </w:tblPrEx>
        <w:trPr>
          <w:trHeight w:val="560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15-20mins 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2mins</w:t>
            </w: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Whole/individual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Whole/individual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Whole/individual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group</w:t>
            </w:r>
          </w:p>
          <w:p>
            <w:pPr>
              <w:pStyle w:val="Body B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answer to the questions and participate with flashcards.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 to teacher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 talk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discuss and answer. (Share their ideas)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Discuss with groups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share ideas.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Teacher use flashcards to explain words and give a questions.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Give brief background on each art work picture presented.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Shows Pictures using projector and let them discuss what elements are used in artwork and answer to the questions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Give another  pictures and make student discuss.</w:t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tbl>
      <w:tblPr>
        <w:tblW w:w="935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0"/>
        <w:gridCol w:w="1279"/>
        <w:gridCol w:w="2659"/>
        <w:gridCol w:w="4602"/>
      </w:tblGrid>
      <w:tr>
        <w:tblPrEx>
          <w:shd w:val="clear" w:color="auto" w:fill="auto"/>
        </w:tblPrEx>
        <w:trPr>
          <w:trHeight w:val="48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Post Activity or Post Task Part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>(Wrap-Up Part Close the Lesson on a high note to and consolidate language learned in a communication based activity new situation.)</w:t>
            </w:r>
          </w:p>
        </w:tc>
      </w:tr>
      <w:tr>
        <w:tblPrEx>
          <w:shd w:val="clear" w:color="auto" w:fill="auto"/>
        </w:tblPrEx>
        <w:trPr>
          <w:trHeight w:val="1315" w:hRule="atLeast"/>
        </w:trPr>
        <w:tc>
          <w:tcPr>
            <w:tcW w:type="dxa" w:w="935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Materials: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  <w:t xml:space="preserve"> (List the Names of all materials used in the Post Activity or Post Task Part of the lesson. Materials must be shown at the end of this document)</w:t>
            </w: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 Bold" w:cs="Arial Bold" w:hAnsi="Arial Bold" w:eastAsia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Bingo Game Sheet </w:t>
            </w:r>
          </w:p>
          <w:p>
            <w:pPr>
              <w:pStyle w:val="Body A"/>
            </w:pP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“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The Element and Principle of Design</w:t>
            </w:r>
            <w:r>
              <w:rPr>
                <w:rFonts w:hAnsi="Arial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Reference Sheet</w:t>
            </w:r>
          </w:p>
        </w:tc>
      </w:tr>
      <w:tr>
        <w:tblPrEx>
          <w:shd w:val="clear" w:color="auto" w:fill="auto"/>
        </w:tblPrEx>
        <w:trPr>
          <w:trHeight w:val="620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Time: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Classroom Set Up: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 Activity and Goals:</w:t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imes New Roman Bold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Procedure Instructions:</w:t>
            </w:r>
          </w:p>
        </w:tc>
      </w:tr>
      <w:tr>
        <w:tblPrEx>
          <w:shd w:val="clear" w:color="auto" w:fill="auto"/>
        </w:tblPrEx>
        <w:trPr>
          <w:trHeight w:val="5892" w:hRule="atLeast"/>
        </w:trPr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5min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1min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header"/>
              <w:tabs>
                <w:tab w:val="right" w:pos="9340"/>
                <w:tab w:val="clear" w:pos="9360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2min</w:t>
            </w:r>
          </w:p>
        </w:tc>
        <w:tc>
          <w:tcPr>
            <w:tcW w:type="dxa" w:w="12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Individual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Individual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Whole</w:t>
            </w:r>
          </w:p>
        </w:tc>
        <w:tc>
          <w:tcPr>
            <w:tcW w:type="dxa" w:w="26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fill out numbers randomly on each blank. 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Students answer on questions teacher ask and make bingo. (First come first). 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Winner is given a reward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Students listen.</w:t>
            </w: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46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Give students time to fill out numbers in each box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Participates in playing Bingo game with student and repeats vocabulary (To remind Vocabulary by Bingo game with students : Facilitate students to  participate in the class)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Teacher gives winner reward.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Give students compliment about their accomplishment. </w:t>
            </w:r>
          </w:p>
          <w:p>
            <w:pPr>
              <w:pStyle w:val="Body B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Close by giving Students feedback about their questions and what we learned in the class.</w:t>
            </w:r>
          </w:p>
          <w:p>
            <w:pPr>
              <w:pStyle w:val="Body B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</w:tr>
    </w:tbl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  <w:r>
        <w:rPr>
          <w:rFonts w:ascii="Arial" w:cs="Arial" w:hAnsi="Arial" w:eastAsia="Arial"/>
          <w:sz w:val="24"/>
          <w:szCs w:val="24"/>
          <w:rtl w:val="0"/>
        </w:rPr>
        <w:br w:type="textWrapping"/>
      </w:r>
    </w:p>
    <w:p>
      <w:pPr>
        <w:pStyle w:val="Body A"/>
      </w:pPr>
      <w:r>
        <w:rPr>
          <w:rFonts w:ascii="Arial Bold" w:cs="Arial Bold" w:hAnsi="Arial Bold" w:eastAsia="Arial Bold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445704</wp:posOffset>
            </wp:positionH>
            <wp:positionV relativeFrom="page">
              <wp:posOffset>665150</wp:posOffset>
            </wp:positionV>
            <wp:extent cx="3434147" cy="41075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47" cy="410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old" w:cs="Arial Bold" w:hAnsi="Arial Bold" w:eastAsia="Arial Bold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4006848</wp:posOffset>
            </wp:positionH>
            <wp:positionV relativeFrom="line">
              <wp:posOffset>1076960</wp:posOffset>
            </wp:positionV>
            <wp:extent cx="3429000" cy="2374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7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old" w:cs="Arial Bold" w:hAnsi="Arial Bold" w:eastAsia="Arial Bold"/>
          <w:rtl w:val="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1009649</wp:posOffset>
                </wp:positionH>
                <wp:positionV relativeFrom="line">
                  <wp:posOffset>3599180</wp:posOffset>
                </wp:positionV>
                <wp:extent cx="2542446" cy="110343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446" cy="11034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Picasso, Girl before a Mirror,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9.5pt;margin-top:283.4pt;width:200.2pt;height:86.9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  <w:lang w:val="en-US"/>
                        </w:rPr>
                        <w:t xml:space="preserve">Picasso, Girl before a Mirror, 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Fonts w:ascii="Arial Bold" w:cs="Arial Bold" w:hAnsi="Arial Bold" w:eastAsia="Arial Bold"/>
          <w:rtl w:val="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4476749</wp:posOffset>
                </wp:positionH>
                <wp:positionV relativeFrom="line">
                  <wp:posOffset>3562826</wp:posOffset>
                </wp:positionV>
                <wp:extent cx="3086816" cy="36734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9"/>
                    <wp:lineTo x="21601" y="21609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816" cy="3673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Kandinsky, Composition VIII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52.5pt;margin-top:280.5pt;width:243.1pt;height:28.9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  <w:lang w:val="en-US"/>
                        </w:rPr>
                        <w:t>Kandinsky, Composition VIII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Fonts w:ascii="Arial Bold" w:cs="Arial Bold" w:hAnsi="Arial Bold" w:eastAsia="Arial Bold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1546055</wp:posOffset>
            </wp:positionH>
            <wp:positionV relativeFrom="line">
              <wp:posOffset>5122411</wp:posOffset>
            </wp:positionV>
            <wp:extent cx="2618274" cy="261827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16300" y="0"/>
                <wp:lineTo x="21500" y="150"/>
                <wp:lineTo x="21500" y="5400"/>
                <wp:lineTo x="16300" y="5400"/>
                <wp:lineTo x="21500" y="5550"/>
                <wp:lineTo x="21500" y="10800"/>
                <wp:lineTo x="16300" y="10800"/>
                <wp:lineTo x="21500" y="10950"/>
                <wp:lineTo x="21500" y="16200"/>
                <wp:lineTo x="16300" y="16200"/>
                <wp:lineTo x="21500" y="16350"/>
                <wp:lineTo x="21500" y="21500"/>
                <wp:lineTo x="16300" y="21500"/>
                <wp:lineTo x="16300" y="16300"/>
                <wp:lineTo x="21500" y="16350"/>
                <wp:lineTo x="16300" y="16200"/>
                <wp:lineTo x="16300" y="10900"/>
                <wp:lineTo x="21500" y="10950"/>
                <wp:lineTo x="16300" y="10800"/>
                <wp:lineTo x="16300" y="5500"/>
                <wp:lineTo x="21500" y="5550"/>
                <wp:lineTo x="16300" y="5400"/>
                <wp:lineTo x="16300" y="100"/>
                <wp:lineTo x="21500" y="150"/>
                <wp:lineTo x="16300" y="0"/>
                <wp:lineTo x="10800" y="0"/>
                <wp:lineTo x="16200" y="150"/>
                <wp:lineTo x="16200" y="5400"/>
                <wp:lineTo x="10800" y="5400"/>
                <wp:lineTo x="16200" y="5550"/>
                <wp:lineTo x="16200" y="10800"/>
                <wp:lineTo x="10800" y="10800"/>
                <wp:lineTo x="16200" y="10950"/>
                <wp:lineTo x="16200" y="16200"/>
                <wp:lineTo x="10800" y="16200"/>
                <wp:lineTo x="16200" y="16350"/>
                <wp:lineTo x="16200" y="21500"/>
                <wp:lineTo x="10800" y="21500"/>
                <wp:lineTo x="10800" y="16300"/>
                <wp:lineTo x="16200" y="16350"/>
                <wp:lineTo x="10800" y="16200"/>
                <wp:lineTo x="10800" y="10900"/>
                <wp:lineTo x="16200" y="10950"/>
                <wp:lineTo x="10800" y="10800"/>
                <wp:lineTo x="10800" y="5500"/>
                <wp:lineTo x="16200" y="5550"/>
                <wp:lineTo x="10800" y="5400"/>
                <wp:lineTo x="10800" y="100"/>
                <wp:lineTo x="16200" y="150"/>
                <wp:lineTo x="10800" y="0"/>
                <wp:lineTo x="5400" y="0"/>
                <wp:lineTo x="10700" y="150"/>
                <wp:lineTo x="10700" y="5400"/>
                <wp:lineTo x="5400" y="5400"/>
                <wp:lineTo x="10700" y="5550"/>
                <wp:lineTo x="10700" y="10800"/>
                <wp:lineTo x="5400" y="10800"/>
                <wp:lineTo x="10700" y="10950"/>
                <wp:lineTo x="10700" y="16200"/>
                <wp:lineTo x="5400" y="16200"/>
                <wp:lineTo x="10700" y="16350"/>
                <wp:lineTo x="10700" y="21500"/>
                <wp:lineTo x="5400" y="21500"/>
                <wp:lineTo x="5400" y="16300"/>
                <wp:lineTo x="10700" y="16350"/>
                <wp:lineTo x="5400" y="16200"/>
                <wp:lineTo x="5400" y="10900"/>
                <wp:lineTo x="10700" y="10950"/>
                <wp:lineTo x="5400" y="10800"/>
                <wp:lineTo x="5400" y="5500"/>
                <wp:lineTo x="10700" y="5550"/>
                <wp:lineTo x="5400" y="5400"/>
                <wp:lineTo x="5400" y="100"/>
                <wp:lineTo x="10700" y="150"/>
                <wp:lineTo x="5400" y="0"/>
                <wp:lineTo x="100" y="0"/>
                <wp:lineTo x="5300" y="150"/>
                <wp:lineTo x="5300" y="5400"/>
                <wp:lineTo x="100" y="5400"/>
                <wp:lineTo x="5300" y="5550"/>
                <wp:lineTo x="5300" y="10800"/>
                <wp:lineTo x="100" y="10800"/>
                <wp:lineTo x="5300" y="10950"/>
                <wp:lineTo x="5300" y="16200"/>
                <wp:lineTo x="100" y="16200"/>
                <wp:lineTo x="5300" y="16350"/>
                <wp:lineTo x="5300" y="21500"/>
                <wp:lineTo x="100" y="21500"/>
                <wp:lineTo x="100" y="16300"/>
                <wp:lineTo x="5300" y="16350"/>
                <wp:lineTo x="100" y="16200"/>
                <wp:lineTo x="100" y="10900"/>
                <wp:lineTo x="5300" y="10950"/>
                <wp:lineTo x="100" y="10800"/>
                <wp:lineTo x="100" y="5500"/>
                <wp:lineTo x="5300" y="5550"/>
                <wp:lineTo x="100" y="5400"/>
                <wp:lineTo x="100" y="100"/>
                <wp:lineTo x="5300" y="150"/>
                <wp:lineTo x="1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74" cy="2618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old" w:cs="Arial Bold" w:hAnsi="Arial Bold" w:eastAsia="Arial Bold"/>
          <w:rtl w:val="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2432049</wp:posOffset>
                </wp:positionH>
                <wp:positionV relativeFrom="line">
                  <wp:posOffset>4658359</wp:posOffset>
                </wp:positionV>
                <wp:extent cx="875627" cy="61122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7" y="21599"/>
                    <wp:lineTo x="21597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27" cy="6112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"/>
                            </w:pP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Art </w:t>
                            </w: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</w:rPr>
                              <w:t xml:space="preserve">Bingo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91.5pt;margin-top:366.8pt;width:68.9pt;height:48.1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"/>
                      </w:pP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  <w:lang w:val="en-US"/>
                        </w:rPr>
                        <w:t xml:space="preserve">Art </w:t>
                      </w: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</w:rPr>
                        <w:t xml:space="preserve">Bingo 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Fonts w:ascii="Arial Bold" w:cs="Arial Bold" w:hAnsi="Arial Bold" w:eastAsia="Arial Bold"/>
          <w:rtl w:val="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1135423</wp:posOffset>
                </wp:positionH>
                <wp:positionV relativeFrom="line">
                  <wp:posOffset>4438056</wp:posOffset>
                </wp:positionV>
                <wp:extent cx="5151369" cy="3678807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369" cy="3678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89.4pt;margin-top:349.5pt;width:405.6pt;height:289.7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/>
              </v:rect>
            </w:pict>
          </mc:Fallback>
        </mc:AlternateContent>
      </w:r>
      <w:r>
        <w:rPr>
          <w:rFonts w:ascii="Arial Bold" w:cs="Arial Bold" w:hAnsi="Arial Bold" w:eastAsia="Arial Bold"/>
          <w:rtl w:val="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4567502</wp:posOffset>
                </wp:positionH>
                <wp:positionV relativeFrom="line">
                  <wp:posOffset>5002408</wp:posOffset>
                </wp:positionV>
                <wp:extent cx="3198548" cy="290969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599" y="21601"/>
                    <wp:lineTo x="21599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548" cy="29096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1. Line 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2. Shape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3. Form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4. Color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5. Texture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6. Space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7. Value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8. Cubism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9. Pattern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  <w:lang w:val="pt-PT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10.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pt-PT"/>
                              </w:rPr>
                              <w:t>Picasso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11. Artist 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12. Kandinsky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13. Movement 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14. Element 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  <w:rtl w:val="0"/>
                              </w:rPr>
                            </w:pPr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59.6pt;margin-top:393.9pt;width:251.9pt;height:229.1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 xml:space="preserve">1. Line 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2. Shape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3. Form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4. Color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5. Texture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6. Space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7. Value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8. Cubism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9. Pattern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  <w:lang w:val="pt-PT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 xml:space="preserve">10.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pt-PT"/>
                        </w:rPr>
                        <w:t>Picasso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 xml:space="preserve">11. Artist 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12. Kandinsky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 xml:space="preserve">13. Movement 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 xml:space="preserve">14. Element 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Body A"/>
                      </w:pPr>
                      <w:r>
                        <w:rPr>
                          <w:rFonts w:ascii="Times New Roman" w:cs="Arial Unicode MS" w:hAnsi="Arial Unicode MS" w:eastAsia="Arial Unicode MS"/>
                          <w:sz w:val="24"/>
                          <w:szCs w:val="24"/>
                          <w:rtl w:val="0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Fonts w:ascii="Arial Bold" w:cs="Arial Bold" w:hAnsi="Arial Bold" w:eastAsia="Arial Bold"/>
          <w:rtl w:val="0"/>
        </w:rPr>
        <w:br w:type="page"/>
      </w:r>
    </w:p>
    <w:p>
      <w:pPr>
        <w:pStyle w:val="Body A"/>
        <w:rPr>
          <w:rFonts w:ascii="Arial Bold" w:cs="Arial Bold" w:hAnsi="Arial Bold" w:eastAsia="Arial Bold"/>
          <w:rtl w:val="0"/>
        </w:rPr>
      </w:pPr>
    </w:p>
    <w:p>
      <w:pPr>
        <w:pStyle w:val="Body A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309680</wp:posOffset>
                </wp:positionH>
                <wp:positionV relativeFrom="page">
                  <wp:posOffset>787025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"/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-Reference sheet</w:t>
                            </w:r>
                          </w:p>
                          <w:p>
                            <w:pPr>
                              <w:pStyle w:val="Body B"/>
                              <w:rPr>
                                <w:rFonts w:ascii="Arial Bold" w:cs="Arial Bold" w:hAnsi="Arial Bold" w:eastAsia="Arial Bold"/>
                              </w:rPr>
                            </w:pP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The Elements of Design</w:t>
                            </w:r>
                          </w:p>
                          <w:p>
                            <w:pPr>
                              <w:pStyle w:val="Body B"/>
                            </w:pPr>
                            <w:r>
                              <w:rPr>
                                <w:rFonts w:ascii="Arial Bold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The Principles of Design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4.4pt;margin-top:62.0pt;width:250.0pt;height:128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"/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  <w:rtl w:val="0"/>
                          <w:lang w:val="en-US"/>
                        </w:rPr>
                        <w:t>-Reference sheet</w:t>
                      </w:r>
                    </w:p>
                    <w:p>
                      <w:pPr>
                        <w:pStyle w:val="Body B"/>
                        <w:rPr>
                          <w:rFonts w:ascii="Arial Bold" w:cs="Arial Bold" w:hAnsi="Arial Bold" w:eastAsia="Arial Bold"/>
                        </w:rPr>
                      </w:pP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  <w:lang w:val="en-US"/>
                        </w:rPr>
                        <w:t xml:space="preserve"> The Elements of Design</w:t>
                      </w:r>
                    </w:p>
                    <w:p>
                      <w:pPr>
                        <w:pStyle w:val="Body B"/>
                      </w:pPr>
                      <w:r>
                        <w:rPr>
                          <w:rFonts w:ascii="Arial Bold"/>
                          <w:sz w:val="24"/>
                          <w:szCs w:val="24"/>
                          <w:rtl w:val="0"/>
                          <w:lang w:val="en-US"/>
                        </w:rPr>
                        <w:t xml:space="preserve"> The Principles of Design 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</w:p>
    <w:p>
      <w:pPr>
        <w:pStyle w:val="Body A"/>
        <w:rPr>
          <w:rFonts w:ascii="Arial" w:cs="Arial" w:hAnsi="Arial" w:eastAsia="Arial"/>
        </w:rPr>
      </w:pPr>
      <w:r>
        <w:rPr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38098</wp:posOffset>
            </wp:positionH>
            <wp:positionV relativeFrom="page">
              <wp:posOffset>1384405</wp:posOffset>
            </wp:positionV>
            <wp:extent cx="7561720" cy="5843147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2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20" cy="584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  <w:r>
        <w:rPr>
          <w:rFonts w:ascii="Arial" w:cs="Arial" w:hAnsi="Arial" w:eastAsia="Arial"/>
        </w:rPr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old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  <w:r>
      <w:rPr>
        <w:sz w:val="24"/>
        <w:szCs w:val="24"/>
        <w:rtl w:val="0"/>
      </w:rPr>
      <w:fldChar w:fldCharType="begin" w:fldLock="0"/>
    </w:r>
    <w:r>
      <w:rPr>
        <w:sz w:val="24"/>
        <w:szCs w:val="24"/>
        <w:rtl w:val="0"/>
      </w:rPr>
      <w:t xml:space="preserve"> PAGE </w:t>
    </w:r>
    <w:r>
      <w:rPr>
        <w:sz w:val="24"/>
        <w:szCs w:val="24"/>
        <w:rtl w:val="0"/>
      </w:rPr>
      <w:fldChar w:fldCharType="separate" w:fldLock="0"/>
    </w:r>
    <w:r>
      <w:rPr>
        <w:sz w:val="24"/>
        <w:szCs w:val="24"/>
        <w:rtl w:val="0"/>
      </w:rPr>
      <w:t>8</w:t>
    </w:r>
    <w:r>
      <w:rPr>
        <w:sz w:val="24"/>
        <w:szCs w:val="24"/>
        <w:rtl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7">
    <w:multiLevelType w:val="multilevel"/>
    <w:styleLink w:val="Imported Style 3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8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9">
    <w:multiLevelType w:val="multilevel"/>
    <w:styleLink w:val="Imported Style 4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9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1">
    <w:multiLevelType w:val="multilevel"/>
    <w:styleLink w:val="Imported Style 5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3">
    <w:multiLevelType w:val="multilevel"/>
    <w:styleLink w:val="Imported Style 6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4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5">
    <w:multiLevelType w:val="multilevel"/>
    <w:styleLink w:val="Imported Style 7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6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7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8">
    <w:multiLevelType w:val="multilevel"/>
    <w:styleLink w:val="List 2"/>
    <w:lvl w:ilvl="0">
      <w:start w:val="0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19">
    <w:multiLevelType w:val="multilevel"/>
    <w:lvl w:ilvl="0">
      <w:start w:val="1"/>
      <w:numFmt w:val="bullet"/>
      <w:suff w:val="tab"/>
      <w:lvlText w:val="-"/>
      <w:lvlJc w:val="left"/>
      <w:pPr/>
      <w:rPr>
        <w:rFonts w:ascii="Arial Bold" w:cs="Arial Bold" w:hAnsi="Arial Bold" w:eastAsia="Arial Bold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20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1">
    <w:multiLevelType w:val="multilevel"/>
    <w:styleLink w:val="List 3"/>
    <w:lvl w:ilvl="0">
      <w:start w:val="0"/>
      <w:numFmt w:val="bullet"/>
      <w:suff w:val="tab"/>
      <w:lvlText w:val="-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Arial Bold" w:cs="Arial Bold" w:hAnsi="Arial Bold" w:eastAsia="Arial Bold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Arial Bold" w:cs="Arial Bold" w:hAnsi="Arial Bold" w:eastAsia="Arial Bold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Arial Bold" w:cs="Arial Bold" w:hAnsi="Arial Bold" w:eastAsia="Arial Bold"/>
        <w:position w:val="0"/>
        <w:lang w:val="en-US"/>
      </w:rPr>
    </w:lvl>
  </w:abstractNum>
  <w:abstractNum w:abstractNumId="2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3">
    <w:multiLevelType w:val="multilevel"/>
    <w:styleLink w:val="Imported Style 10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4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5">
    <w:multiLevelType w:val="multilevel"/>
    <w:styleLink w:val="Imported Style 11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6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7">
    <w:multiLevelType w:val="multilevel"/>
    <w:styleLink w:val="Imported Style 12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8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9">
    <w:multiLevelType w:val="multilevel"/>
    <w:styleLink w:val="Imported Style 13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1">
    <w:multiLevelType w:val="multilevel"/>
    <w:styleLink w:val="Imported Style 14"/>
    <w:lvl w:ilvl="0">
      <w:start w:val="0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104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33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34">
    <w:multiLevelType w:val="multilevel"/>
    <w:styleLink w:val="List 4"/>
    <w:lvl w:ilvl="0">
      <w:start w:val="0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104"/>
          <w:tab w:val="clear" w:pos="0"/>
        </w:tabs>
      </w:pPr>
      <w:rPr>
        <w:position w:val="0"/>
        <w:sz w:val="22"/>
        <w:szCs w:val="22"/>
        <w:lang w:val="en-US"/>
      </w:rPr>
    </w:lvl>
  </w:abstractNum>
  <w:abstractNum w:abstractNumId="3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</w:abstractNum>
  <w:abstractNum w:abstractNumId="36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-"/>
      <w:lvlJc w:val="left"/>
      <w:pPr/>
      <w:rPr>
        <w:position w:val="0"/>
      </w:rPr>
    </w:lvl>
    <w:lvl w:ilvl="3">
      <w:start w:val="1"/>
      <w:numFmt w:val="bullet"/>
      <w:suff w:val="tab"/>
      <w:lvlText w:val="-"/>
      <w:lvlJc w:val="left"/>
      <w:pPr/>
      <w:rPr>
        <w:position w:val="0"/>
      </w:rPr>
    </w:lvl>
    <w:lvl w:ilvl="4">
      <w:start w:val="1"/>
      <w:numFmt w:val="bullet"/>
      <w:suff w:val="tab"/>
      <w:lvlText w:val="-"/>
      <w:lvlJc w:val="left"/>
      <w:pPr/>
      <w:rPr>
        <w:position w:val="0"/>
      </w:rPr>
    </w:lvl>
    <w:lvl w:ilvl="5">
      <w:start w:val="1"/>
      <w:numFmt w:val="bullet"/>
      <w:suff w:val="tab"/>
      <w:lvlText w:val="-"/>
      <w:lvlJc w:val="left"/>
      <w:pPr/>
      <w:rPr>
        <w:position w:val="0"/>
      </w:rPr>
    </w:lvl>
    <w:lvl w:ilvl="6">
      <w:start w:val="1"/>
      <w:numFmt w:val="bullet"/>
      <w:suff w:val="tab"/>
      <w:lvlText w:val="-"/>
      <w:lvlJc w:val="left"/>
      <w:pPr/>
      <w:rPr>
        <w:position w:val="0"/>
      </w:rPr>
    </w:lvl>
    <w:lvl w:ilvl="7">
      <w:start w:val="1"/>
      <w:numFmt w:val="bullet"/>
      <w:suff w:val="tab"/>
      <w:lvlText w:val="-"/>
      <w:lvlJc w:val="left"/>
      <w:pPr/>
      <w:rPr>
        <w:position w:val="0"/>
      </w:rPr>
    </w:lvl>
    <w:lvl w:ilvl="8">
      <w:start w:val="1"/>
      <w:numFmt w:val="bullet"/>
      <w:suff w:val="tab"/>
      <w:lvlText w:val="-"/>
      <w:lvlJc w:val="left"/>
      <w:pPr/>
      <w:rPr>
        <w:position w:val="0"/>
      </w:rPr>
    </w:lvl>
  </w:abstractNum>
  <w:abstractNum w:abstractNumId="37">
    <w:multiLevelType w:val="multilevel"/>
    <w:styleLink w:val="List 5"/>
    <w:lvl w:ilvl="0">
      <w:start w:val="0"/>
      <w:numFmt w:val="bullet"/>
      <w:suff w:val="tab"/>
      <w:lvlText w:val="-"/>
      <w:lvlJc w:val="left"/>
      <w:pPr>
        <w:tabs>
          <w:tab w:val="num" w:pos="222"/>
          <w:tab w:val="clear" w:pos="0"/>
        </w:tabs>
        <w:ind w:left="222" w:hanging="222"/>
      </w:pPr>
      <w:rPr>
        <w:rFonts w:ascii="Arial Bold" w:cs="Arial Bold" w:hAnsi="Arial Bold" w:eastAsia="Arial Bold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2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3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4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5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6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7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  <w:lvl w:ilvl="8">
      <w:start w:val="1"/>
      <w:numFmt w:val="bullet"/>
      <w:suff w:val="tab"/>
      <w:lvlText w:val="-"/>
      <w:lvlJc w:val="left"/>
      <w:pPr>
        <w:tabs>
          <w:tab w:val="num" w:pos="95"/>
          <w:tab w:val="clear" w:pos="0"/>
        </w:tabs>
      </w:pPr>
      <w:rPr>
        <w:rFonts w:ascii="Arial Bold" w:cs="Arial Bold" w:hAnsi="Arial Bold" w:eastAsia="Arial Bold"/>
        <w:position w:val="0"/>
        <w:sz w:val="22"/>
        <w:szCs w:val="22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Imported Style 3">
    <w:name w:val="Imported Style 3"/>
    <w:next w:val="Imported Style 3"/>
    <w:pPr>
      <w:numPr>
        <w:numId w:val="7"/>
      </w:numPr>
    </w:pPr>
  </w:style>
  <w:style w:type="numbering" w:styleId="Imported Style 4">
    <w:name w:val="Imported Style 4"/>
    <w:next w:val="Imported Style 4"/>
    <w:pPr>
      <w:numPr>
        <w:numId w:val="9"/>
      </w:numPr>
    </w:pPr>
  </w:style>
  <w:style w:type="numbering" w:styleId="Imported Style 5">
    <w:name w:val="Imported Style 5"/>
    <w:next w:val="Imported Style 5"/>
    <w:pPr>
      <w:numPr>
        <w:numId w:val="11"/>
      </w:numPr>
    </w:pPr>
  </w:style>
  <w:style w:type="numbering" w:styleId="Imported Style 6">
    <w:name w:val="Imported Style 6"/>
    <w:next w:val="Imported Style 6"/>
    <w:pPr>
      <w:numPr>
        <w:numId w:val="13"/>
      </w:numPr>
    </w:pPr>
  </w:style>
  <w:style w:type="numbering" w:styleId="Imported Style 7">
    <w:name w:val="Imported Style 7"/>
    <w:next w:val="Imported Style 7"/>
    <w:pPr>
      <w:numPr>
        <w:numId w:val="15"/>
      </w:numPr>
    </w:pPr>
  </w:style>
  <w:style w:type="numbering" w:styleId="List 2">
    <w:name w:val="List 2"/>
    <w:basedOn w:val="Imported Style 8"/>
    <w:next w:val="List 2"/>
    <w:pPr>
      <w:numPr>
        <w:numId w:val="17"/>
      </w:numPr>
    </w:pPr>
  </w:style>
  <w:style w:type="numbering" w:styleId="Imported Style 8">
    <w:name w:val="Imported Style 8"/>
    <w:next w:val="Imported Style 8"/>
    <w:pPr>
      <w:numPr>
        <w:numId w:val="18"/>
      </w:numPr>
    </w:pPr>
  </w:style>
  <w:style w:type="numbering" w:styleId="List 3">
    <w:name w:val="List 3"/>
    <w:basedOn w:val="Imported Style 9"/>
    <w:next w:val="List 3"/>
    <w:pPr>
      <w:numPr>
        <w:numId w:val="20"/>
      </w:numPr>
    </w:pPr>
  </w:style>
  <w:style w:type="numbering" w:styleId="Imported Style 9">
    <w:name w:val="Imported Style 9"/>
    <w:next w:val="Imported Style 9"/>
    <w:pPr>
      <w:numPr>
        <w:numId w:val="21"/>
      </w:numPr>
    </w:pPr>
  </w:style>
  <w:style w:type="numbering" w:styleId="Imported Style 10">
    <w:name w:val="Imported Style 10"/>
    <w:next w:val="Imported Style 10"/>
    <w:pPr>
      <w:numPr>
        <w:numId w:val="23"/>
      </w:numPr>
    </w:pPr>
  </w:style>
  <w:style w:type="numbering" w:styleId="Imported Style 11">
    <w:name w:val="Imported Style 11"/>
    <w:next w:val="Imported Style 11"/>
    <w:pPr>
      <w:numPr>
        <w:numId w:val="25"/>
      </w:numPr>
    </w:pPr>
  </w:style>
  <w:style w:type="numbering" w:styleId="Imported Style 12">
    <w:name w:val="Imported Style 12"/>
    <w:next w:val="Imported Style 12"/>
    <w:pPr>
      <w:numPr>
        <w:numId w:val="27"/>
      </w:numPr>
    </w:pPr>
  </w:style>
  <w:style w:type="numbering" w:styleId="Imported Style 13">
    <w:name w:val="Imported Style 13"/>
    <w:next w:val="Imported Style 13"/>
    <w:pPr>
      <w:numPr>
        <w:numId w:val="29"/>
      </w:numPr>
    </w:pPr>
  </w:style>
  <w:style w:type="numbering" w:styleId="Imported Style 14">
    <w:name w:val="Imported Style 14"/>
    <w:next w:val="Imported Style 14"/>
    <w:pPr>
      <w:numPr>
        <w:numId w:val="31"/>
      </w:numPr>
    </w:pPr>
  </w:style>
  <w:style w:type="numbering" w:styleId="List 4">
    <w:name w:val="List 4"/>
    <w:basedOn w:val="Imported Style 15"/>
    <w:next w:val="List 4"/>
    <w:pPr>
      <w:numPr>
        <w:numId w:val="33"/>
      </w:numPr>
    </w:pPr>
  </w:style>
  <w:style w:type="numbering" w:styleId="Imported Style 15">
    <w:name w:val="Imported Style 15"/>
    <w:next w:val="Imported Style 15"/>
    <w:pPr>
      <w:numPr>
        <w:numId w:val="34"/>
      </w:numPr>
    </w:pPr>
  </w:style>
  <w:style w:type="numbering" w:styleId="List 5">
    <w:name w:val="List 5"/>
    <w:basedOn w:val="Imported Style 16"/>
    <w:next w:val="List 5"/>
    <w:pPr>
      <w:numPr>
        <w:numId w:val="36"/>
      </w:numPr>
    </w:pPr>
  </w:style>
  <w:style w:type="numbering" w:styleId="Imported Style 16">
    <w:name w:val="Imported Style 16"/>
    <w:next w:val="Imported Style 16"/>
    <w:pPr>
      <w:numPr>
        <w:numId w:val="37"/>
      </w:numPr>
    </w:pPr>
  </w:style>
  <w:style w:type="paragraph" w:styleId="Body B">
    <w:name w:val="Body B"/>
    <w:next w:val="Body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">
    <w:name w:val="header"/>
    <w:next w:val="header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1.tif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