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BC21B4">
      <w:pPr>
        <w:widowControl w:val="0"/>
      </w:pPr>
      <w:bookmarkStart w:id="0" w:name="_GoBack"/>
      <w:bookmarkEnd w:id="0"/>
      <w:r>
        <w:rPr>
          <w:rFonts w:hint="eastAsia"/>
        </w:rPr>
        <w:t xml:space="preserve">  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F738C">
              <w:rPr>
                <w:rFonts w:hint="eastAsia"/>
                <w:b/>
                <w:sz w:val="24"/>
                <w:szCs w:val="24"/>
              </w:rPr>
              <w:t>Hair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244A81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Judy </w:t>
            </w:r>
            <w:proofErr w:type="spellStart"/>
            <w:r>
              <w:rPr>
                <w:rFonts w:hint="eastAsia"/>
              </w:rPr>
              <w:t>Pyun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9F738C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Pre</w:t>
            </w:r>
            <w:r w:rsidR="008E424A">
              <w:rPr>
                <w:rFonts w:hint="eastAsia"/>
                <w:b/>
                <w:sz w:val="24"/>
                <w:szCs w:val="24"/>
              </w:rPr>
              <w:t>-</w:t>
            </w:r>
            <w:r w:rsidR="00E73033"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97008D">
            <w:pPr>
              <w:spacing w:line="240" w:lineRule="auto"/>
              <w:ind w:firstLine="1170"/>
            </w:pPr>
            <w:r>
              <w:rPr>
                <w:rFonts w:hint="eastAsia"/>
              </w:rPr>
              <w:t>12</w:t>
            </w:r>
            <w:r w:rsidR="00942016">
              <w:rPr>
                <w:rFonts w:hint="eastAsia"/>
              </w:rPr>
              <w:t xml:space="preserve"> copies of the reading text </w:t>
            </w:r>
            <w:r w:rsidR="00942016">
              <w:t>“</w:t>
            </w:r>
            <w:r w:rsidR="00942016">
              <w:rPr>
                <w:rFonts w:hint="eastAsia"/>
              </w:rPr>
              <w:t>Hair</w:t>
            </w:r>
            <w:r w:rsidR="00942016">
              <w:t>”</w:t>
            </w:r>
          </w:p>
          <w:p w:rsidR="00F6216E" w:rsidRDefault="0097008D">
            <w:pPr>
              <w:spacing w:line="240" w:lineRule="auto"/>
              <w:ind w:firstLine="1170"/>
            </w:pPr>
            <w:r>
              <w:rPr>
                <w:rFonts w:hint="eastAsia"/>
              </w:rPr>
              <w:t>12</w:t>
            </w:r>
            <w:r w:rsidR="009F738C">
              <w:rPr>
                <w:rFonts w:hint="eastAsia"/>
              </w:rPr>
              <w:t xml:space="preserve"> copie</w:t>
            </w:r>
            <w:r w:rsidR="00942016">
              <w:rPr>
                <w:rFonts w:hint="eastAsia"/>
              </w:rPr>
              <w:t>s of the vocabulary matching and comprehensive question worksheets</w:t>
            </w:r>
          </w:p>
          <w:p w:rsidR="00F6216E" w:rsidRPr="00942016" w:rsidRDefault="00942016">
            <w:pPr>
              <w:spacing w:line="240" w:lineRule="auto"/>
              <w:ind w:firstLine="1170"/>
            </w:pP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 (</w:t>
            </w:r>
            <w:r>
              <w:t>Images</w:t>
            </w:r>
            <w:r>
              <w:rPr>
                <w:rFonts w:hint="eastAsia"/>
              </w:rPr>
              <w:t xml:space="preserve"> of hair styles)</w:t>
            </w:r>
          </w:p>
          <w:p w:rsidR="00F6216E" w:rsidRPr="00942016" w:rsidRDefault="001A3B34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Colored crayons </w:t>
            </w:r>
          </w:p>
          <w:p w:rsidR="00F6216E" w:rsidRDefault="009F738C">
            <w:pPr>
              <w:spacing w:line="240" w:lineRule="auto"/>
              <w:ind w:firstLine="1170"/>
            </w:pPr>
            <w:r>
              <w:rPr>
                <w:rFonts w:hint="eastAsia"/>
              </w:rPr>
              <w:t>Board and markers</w:t>
            </w:r>
          </w:p>
          <w:p w:rsidR="009F738C" w:rsidRDefault="009F738C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EB0983" w:rsidP="001A3B34">
            <w:pPr>
              <w:pStyle w:val="af7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To develop reading skill by answering a guiding </w:t>
            </w:r>
            <w:r w:rsidR="00D64407">
              <w:rPr>
                <w:rFonts w:hint="eastAsia"/>
              </w:rPr>
              <w:t>question to find the main idea and answering multiple choice questions to understand the details.</w:t>
            </w:r>
          </w:p>
          <w:p w:rsidR="00F6216E" w:rsidRDefault="00D64407" w:rsidP="001A3B34">
            <w:pPr>
              <w:pStyle w:val="af7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make sure stu</w:t>
            </w:r>
            <w:r w:rsidR="001A3B34">
              <w:rPr>
                <w:rFonts w:hint="eastAsia"/>
              </w:rPr>
              <w:t xml:space="preserve">dents understand what story </w:t>
            </w:r>
            <w:proofErr w:type="gramStart"/>
            <w:r w:rsidR="001A3B34">
              <w:rPr>
                <w:rFonts w:hint="eastAsia"/>
              </w:rPr>
              <w:t xml:space="preserve">is </w:t>
            </w:r>
            <w:r>
              <w:rPr>
                <w:rFonts w:hint="eastAsia"/>
              </w:rPr>
              <w:t>.</w:t>
            </w:r>
            <w:proofErr w:type="gramEnd"/>
          </w:p>
          <w:p w:rsidR="00F6216E" w:rsidRDefault="00D64407" w:rsidP="001A3B34">
            <w:pPr>
              <w:pStyle w:val="af7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give students questions and pause to allow students time to think</w:t>
            </w:r>
            <w:r w:rsidR="00666159">
              <w:rPr>
                <w:rFonts w:hint="eastAsia"/>
              </w:rPr>
              <w:t xml:space="preserve"> about the story</w:t>
            </w:r>
          </w:p>
          <w:p w:rsidR="00F6216E" w:rsidRDefault="00666159" w:rsidP="001A3B34">
            <w:pPr>
              <w:pStyle w:val="af7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learn Hair story related vocabulary by doing a matching worksheet, listening to the teacher</w:t>
            </w:r>
            <w:r>
              <w:t>’</w:t>
            </w:r>
            <w:r>
              <w:rPr>
                <w:rFonts w:hint="eastAsia"/>
              </w:rPr>
              <w:t xml:space="preserve">s explanation, answering concept checking questions and seeing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8E424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Guiding questions, vocabulary work, a quiz about hair</w:t>
            </w:r>
          </w:p>
          <w:p w:rsidR="008E424A" w:rsidRDefault="008E424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T</w:t>
            </w:r>
            <w:r>
              <w:t>h</w:t>
            </w:r>
            <w:r>
              <w:rPr>
                <w:rFonts w:hint="eastAsia"/>
              </w:rPr>
              <w:t>e teacher</w:t>
            </w:r>
            <w:r>
              <w:t>’</w:t>
            </w:r>
            <w:r>
              <w:rPr>
                <w:rFonts w:hint="eastAsia"/>
              </w:rPr>
              <w:t>s explanation about new vocabulary and partners</w:t>
            </w:r>
            <w:r>
              <w:t>’</w:t>
            </w:r>
            <w:r>
              <w:rPr>
                <w:rFonts w:hint="eastAsia"/>
              </w:rPr>
              <w:t xml:space="preserve"> discussion</w:t>
            </w:r>
          </w:p>
          <w:p w:rsidR="00F6216E" w:rsidRDefault="008E424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Speaking: </w:t>
            </w:r>
            <w:r w:rsidR="00942016">
              <w:rPr>
                <w:rFonts w:hint="eastAsia"/>
              </w:rPr>
              <w:t>Par</w:t>
            </w:r>
            <w:r w:rsidR="00A529CB">
              <w:rPr>
                <w:rFonts w:hint="eastAsia"/>
              </w:rPr>
              <w:t>t</w:t>
            </w:r>
            <w:r w:rsidR="00942016">
              <w:rPr>
                <w:rFonts w:hint="eastAsia"/>
              </w:rPr>
              <w:t>ners</w:t>
            </w:r>
            <w:r w:rsidR="00942016">
              <w:t>’</w:t>
            </w:r>
            <w:r w:rsidR="00942016">
              <w:rPr>
                <w:rFonts w:hint="eastAsia"/>
              </w:rPr>
              <w:t xml:space="preserve"> discussion to answer the guiding question</w:t>
            </w:r>
          </w:p>
          <w:p w:rsidR="00F6216E" w:rsidRPr="00A529CB" w:rsidRDefault="008E424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</w:t>
            </w:r>
            <w:r w:rsidR="00666159">
              <w:rPr>
                <w:rFonts w:hint="eastAsia"/>
              </w:rPr>
              <w:t xml:space="preserve"> short essay about the students</w:t>
            </w:r>
            <w:r w:rsidR="00666159">
              <w:t>’</w:t>
            </w:r>
            <w:r w:rsidR="00666159">
              <w:rPr>
                <w:rFonts w:hint="eastAsia"/>
              </w:rPr>
              <w:t xml:space="preserve"> </w:t>
            </w:r>
            <w:r w:rsidR="00666159">
              <w:t>experience</w:t>
            </w:r>
            <w:r w:rsidR="00666159">
              <w:rPr>
                <w:rFonts w:hint="eastAsia"/>
              </w:rPr>
              <w:t xml:space="preserve"> and describe hair change affect their lives.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942016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Phonology: Practicing new vocabulary</w:t>
            </w:r>
          </w:p>
          <w:p w:rsidR="00666159" w:rsidRDefault="00942016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</w:t>
            </w:r>
            <w:r w:rsidR="00666159">
              <w:rPr>
                <w:rFonts w:hint="eastAsia"/>
              </w:rPr>
              <w:t xml:space="preserve"> </w:t>
            </w:r>
            <w:r w:rsidR="001A3B34">
              <w:rPr>
                <w:rFonts w:hint="eastAsia"/>
              </w:rPr>
              <w:t xml:space="preserve">new vocabulary </w:t>
            </w:r>
          </w:p>
          <w:p w:rsidR="00666159" w:rsidRDefault="00666159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</w:t>
            </w:r>
            <w:r w:rsidR="002866E6">
              <w:rPr>
                <w:rFonts w:hint="eastAsia"/>
              </w:rPr>
              <w:t xml:space="preserve"> </w:t>
            </w:r>
            <w:r w:rsidR="001A3B34">
              <w:rPr>
                <w:rFonts w:hint="eastAsia"/>
              </w:rPr>
              <w:t>grammar checking with sentences</w:t>
            </w:r>
          </w:p>
          <w:p w:rsidR="00F6216E" w:rsidRDefault="00666159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Context:</w:t>
            </w:r>
            <w:r w:rsidR="00942016">
              <w:rPr>
                <w:rFonts w:hint="eastAsia"/>
              </w:rPr>
              <w:t xml:space="preserve"> </w:t>
            </w:r>
            <w:r w:rsidR="002866E6">
              <w:rPr>
                <w:rFonts w:hint="eastAsia"/>
              </w:rPr>
              <w:t>checking concept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  <w:rPr>
          <w:rFonts w:hint="eastAsia"/>
        </w:rPr>
      </w:pPr>
    </w:p>
    <w:p w:rsidR="001A3B34" w:rsidRDefault="001A3B34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1A3B34" w:rsidRDefault="00682010" w:rsidP="001A3B34">
            <w:pPr>
              <w:pStyle w:val="af7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know the teacher</w:t>
            </w:r>
            <w:r>
              <w:t>’</w:t>
            </w:r>
            <w:r>
              <w:rPr>
                <w:rFonts w:hint="eastAsia"/>
              </w:rPr>
              <w:t>s style of teaching</w:t>
            </w:r>
            <w:r w:rsidR="001A3B34">
              <w:rPr>
                <w:rFonts w:hint="eastAsia"/>
              </w:rPr>
              <w:t>.</w:t>
            </w:r>
          </w:p>
          <w:p w:rsidR="00F6216E" w:rsidRPr="003327BD" w:rsidRDefault="00682010" w:rsidP="001A3B34">
            <w:pPr>
              <w:pStyle w:val="af7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 Students don</w:t>
            </w:r>
            <w:r>
              <w:t>’</w:t>
            </w:r>
            <w:r>
              <w:rPr>
                <w:rFonts w:hint="eastAsia"/>
              </w:rPr>
              <w:t>t know how to skim and scan and students need to be directed what and when to skim and scan</w:t>
            </w:r>
            <w:r w:rsidR="001A3B34">
              <w:rPr>
                <w:rFonts w:hint="eastAsia"/>
              </w:rPr>
              <w:t>.</w:t>
            </w:r>
          </w:p>
        </w:tc>
      </w:tr>
    </w:tbl>
    <w:p w:rsidR="00F6216E" w:rsidRPr="001A3B34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A3B34" w:rsidRDefault="001A3B34">
            <w:pPr>
              <w:spacing w:line="240" w:lineRule="auto"/>
            </w:pPr>
          </w:p>
          <w:p w:rsidR="003327BD" w:rsidRDefault="00682010" w:rsidP="003327BD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have different pace in reading the text</w:t>
            </w:r>
          </w:p>
          <w:p w:rsidR="00682010" w:rsidRDefault="003327BD" w:rsidP="003327BD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need more time to finish their activity, teacher give students more time to finish their activity and cut off the time of post activity</w:t>
            </w:r>
          </w:p>
          <w:p w:rsidR="00F6216E" w:rsidRDefault="003327BD" w:rsidP="001A3B34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If students finish their </w:t>
            </w:r>
            <w:r>
              <w:t>activity</w:t>
            </w:r>
            <w:r>
              <w:rPr>
                <w:rFonts w:hint="eastAsia"/>
              </w:rPr>
              <w:t xml:space="preserve"> early (SOS plan), teacher gives students an extra comprehension question work sheet.</w:t>
            </w:r>
          </w:p>
          <w:p w:rsidR="001A3B34" w:rsidRDefault="001A3B34" w:rsidP="001A3B34">
            <w:pPr>
              <w:pStyle w:val="af7"/>
              <w:spacing w:line="240" w:lineRule="auto"/>
              <w:ind w:leftChars="0" w:left="12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7F4BE4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7F4BE4" w:rsidRPr="007F4BE4" w:rsidRDefault="007F4BE4" w:rsidP="007F4BE4">
            <w:pPr>
              <w:spacing w:before="100" w:after="100" w:line="240" w:lineRule="auto"/>
              <w:rPr>
                <w:color w:val="auto"/>
              </w:rPr>
            </w:pPr>
            <w:hyperlink r:id="rId7" w:history="1">
              <w:r w:rsidRPr="007F4BE4">
                <w:rPr>
                  <w:rStyle w:val="af5"/>
                  <w:color w:val="auto"/>
                  <w:u w:val="none"/>
                </w:rPr>
                <w:t>file:///C:/Users/LGPC/AppData/Local/Microsoft/Windows/INetCache/IE/ZN68X029/hair_tips_elementary.pdf</w:t>
              </w:r>
            </w:hyperlink>
          </w:p>
          <w:p w:rsidR="007F4BE4" w:rsidRPr="007F4BE4" w:rsidRDefault="007F4BE4" w:rsidP="007F4BE4">
            <w:pPr>
              <w:spacing w:before="100" w:after="100" w:line="240" w:lineRule="auto"/>
              <w:rPr>
                <w:color w:val="auto"/>
              </w:rPr>
            </w:pPr>
            <w:hyperlink r:id="rId8" w:history="1">
              <w:r w:rsidRPr="007F4BE4">
                <w:rPr>
                  <w:rStyle w:val="af5"/>
                  <w:color w:val="auto"/>
                  <w:u w:val="none"/>
                </w:rPr>
                <w:t>file:///C:/Users/LGPC/AppData/Local/Microsoft/Windows/INetCache/IE/0J5EAPO5/hair_tasks_elementary.pdf</w:t>
              </w:r>
            </w:hyperlink>
          </w:p>
          <w:p w:rsidR="007F4BE4" w:rsidRPr="007F4BE4" w:rsidRDefault="007F4BE4" w:rsidP="007F4BE4">
            <w:pPr>
              <w:spacing w:before="100" w:after="100" w:line="240" w:lineRule="auto"/>
              <w:rPr>
                <w:color w:val="auto"/>
              </w:rPr>
            </w:pPr>
            <w:hyperlink r:id="rId9" w:history="1">
              <w:r w:rsidRPr="007F4BE4">
                <w:rPr>
                  <w:rStyle w:val="af5"/>
                  <w:color w:val="auto"/>
                  <w:u w:val="none"/>
                </w:rPr>
                <w:t>file:///C:/Users/LGPC/AppData/Local/Microsoft/Windows/INetCache/IE/0R1VBIB0/hair_reading_elementary.pdf</w:t>
              </w:r>
            </w:hyperlink>
          </w:p>
          <w:p w:rsidR="007F4BE4" w:rsidRPr="007F4BE4" w:rsidRDefault="007F4BE4" w:rsidP="007F4BE4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A3B34">
              <w:rPr>
                <w:rFonts w:hint="eastAsia"/>
              </w:rPr>
              <w:t>No material need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2749B2" w:rsidRDefault="002749B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749B2" w:rsidRDefault="002749B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749B2" w:rsidRDefault="002749B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749B2" w:rsidRDefault="002749B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749B2" w:rsidRDefault="002749B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2749B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2749B2" w:rsidRDefault="002749B2" w:rsidP="002749B2">
            <w:pPr>
              <w:spacing w:line="240" w:lineRule="auto"/>
            </w:pPr>
          </w:p>
          <w:p w:rsidR="002749B2" w:rsidRDefault="002749B2" w:rsidP="002749B2">
            <w:pPr>
              <w:spacing w:line="240" w:lineRule="auto"/>
            </w:pPr>
          </w:p>
          <w:p w:rsidR="002749B2" w:rsidRDefault="002749B2" w:rsidP="002749B2">
            <w:pPr>
              <w:spacing w:line="240" w:lineRule="auto"/>
            </w:pPr>
          </w:p>
          <w:p w:rsidR="002749B2" w:rsidRDefault="002749B2" w:rsidP="002749B2">
            <w:pPr>
              <w:spacing w:line="240" w:lineRule="auto"/>
            </w:pPr>
          </w:p>
          <w:p w:rsidR="00F6216E" w:rsidRDefault="002749B2" w:rsidP="002749B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2749B2" w:rsidRDefault="002749B2" w:rsidP="002749B2">
            <w:pPr>
              <w:spacing w:line="240" w:lineRule="auto"/>
            </w:pPr>
            <w:r>
              <w:rPr>
                <w:rFonts w:hint="eastAsia"/>
              </w:rPr>
              <w:t>Listen teacher</w:t>
            </w:r>
            <w:r>
              <w:t>’</w:t>
            </w:r>
            <w:r>
              <w:rPr>
                <w:rFonts w:hint="eastAsia"/>
              </w:rPr>
              <w:t>s explanation and are given information about what the kind of person people are.</w:t>
            </w:r>
          </w:p>
          <w:p w:rsidR="00F6216E" w:rsidRPr="002749B2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2749B2" w:rsidRDefault="002749B2" w:rsidP="002749B2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2749B2" w:rsidRDefault="002749B2" w:rsidP="002749B2">
            <w:pPr>
              <w:spacing w:line="240" w:lineRule="auto"/>
            </w:pPr>
          </w:p>
          <w:p w:rsidR="002749B2" w:rsidRDefault="002749B2" w:rsidP="002749B2">
            <w:pPr>
              <w:spacing w:line="240" w:lineRule="auto"/>
            </w:pPr>
            <w:r>
              <w:rPr>
                <w:rFonts w:hint="eastAsia"/>
              </w:rPr>
              <w:t>Hello everyone, How have you been so far?</w:t>
            </w:r>
          </w:p>
          <w:p w:rsidR="002749B2" w:rsidRDefault="002749B2" w:rsidP="002749B2">
            <w:pPr>
              <w:spacing w:line="240" w:lineRule="auto"/>
            </w:pPr>
            <w:r>
              <w:rPr>
                <w:rFonts w:hint="eastAsia"/>
              </w:rPr>
              <w:t>Do you have short, long or shoulde</w:t>
            </w:r>
            <w:r w:rsidR="007F30D0">
              <w:rPr>
                <w:rFonts w:hint="eastAsia"/>
              </w:rPr>
              <w:t xml:space="preserve">r-length hair? </w:t>
            </w:r>
            <w:r>
              <w:rPr>
                <w:rFonts w:hint="eastAsia"/>
              </w:rPr>
              <w:t xml:space="preserve"> </w:t>
            </w:r>
          </w:p>
          <w:p w:rsidR="002749B2" w:rsidRDefault="007F30D0" w:rsidP="002749B2">
            <w:pPr>
              <w:spacing w:line="240" w:lineRule="auto"/>
            </w:pPr>
            <w:r>
              <w:rPr>
                <w:rFonts w:hint="eastAsia"/>
              </w:rPr>
              <w:t>Everyone has different</w:t>
            </w:r>
            <w:r w:rsidR="002749B2">
              <w:rPr>
                <w:rFonts w:hint="eastAsia"/>
              </w:rPr>
              <w:t xml:space="preserve"> hair</w:t>
            </w:r>
            <w:r>
              <w:rPr>
                <w:rFonts w:hint="eastAsia"/>
              </w:rPr>
              <w:t xml:space="preserve"> styles</w:t>
            </w:r>
            <w:r w:rsidR="002749B2">
              <w:rPr>
                <w:rFonts w:hint="eastAsia"/>
              </w:rPr>
              <w:t>.</w:t>
            </w:r>
          </w:p>
          <w:p w:rsidR="002749B2" w:rsidRDefault="002749B2" w:rsidP="002749B2">
            <w:pPr>
              <w:spacing w:line="240" w:lineRule="auto"/>
            </w:pPr>
            <w:r>
              <w:rPr>
                <w:rFonts w:hint="eastAsia"/>
              </w:rPr>
              <w:t xml:space="preserve">Well, think </w:t>
            </w:r>
            <w:r w:rsidR="007F30D0">
              <w:rPr>
                <w:rFonts w:hint="eastAsia"/>
              </w:rPr>
              <w:t>about a monk. You probably think</w:t>
            </w:r>
            <w:r>
              <w:rPr>
                <w:rFonts w:hint="eastAsia"/>
              </w:rPr>
              <w:t xml:space="preserve"> a monk </w:t>
            </w:r>
            <w:r w:rsidR="007F30D0">
              <w:rPr>
                <w:rFonts w:hint="eastAsia"/>
              </w:rPr>
              <w:t xml:space="preserve">who </w:t>
            </w:r>
            <w:r>
              <w:rPr>
                <w:rFonts w:hint="eastAsia"/>
              </w:rPr>
              <w:t>has no hair.</w:t>
            </w:r>
          </w:p>
          <w:p w:rsidR="002749B2" w:rsidRDefault="007F30D0" w:rsidP="002749B2">
            <w:pPr>
              <w:spacing w:line="240" w:lineRule="auto"/>
            </w:pPr>
            <w:r>
              <w:rPr>
                <w:rFonts w:hint="eastAsia"/>
              </w:rPr>
              <w:t>Imagine on</w:t>
            </w:r>
            <w:r w:rsidR="002749B2">
              <w:rPr>
                <w:rFonts w:hint="eastAsia"/>
              </w:rPr>
              <w:t xml:space="preserve"> soldiers</w:t>
            </w:r>
            <w:r>
              <w:rPr>
                <w:rFonts w:hint="eastAsia"/>
              </w:rPr>
              <w:t>. They</w:t>
            </w:r>
            <w:r w:rsidR="002749B2">
              <w:rPr>
                <w:rFonts w:hint="eastAsia"/>
              </w:rPr>
              <w:t xml:space="preserve"> have very short hair. </w:t>
            </w:r>
            <w:r>
              <w:rPr>
                <w:rFonts w:hint="eastAsia"/>
              </w:rPr>
              <w:t>For the example given, people</w:t>
            </w:r>
            <w:r>
              <w:t>’</w:t>
            </w:r>
            <w:r>
              <w:rPr>
                <w:rFonts w:hint="eastAsia"/>
              </w:rPr>
              <w:t>s</w:t>
            </w:r>
            <w:r w:rsidR="002749B2">
              <w:rPr>
                <w:rFonts w:hint="eastAsia"/>
              </w:rPr>
              <w:t xml:space="preserve"> appearances</w:t>
            </w:r>
            <w:r>
              <w:rPr>
                <w:rFonts w:hint="eastAsia"/>
              </w:rPr>
              <w:t xml:space="preserve"> </w:t>
            </w:r>
            <w:r w:rsidR="00682010">
              <w:rPr>
                <w:rFonts w:hint="eastAsia"/>
              </w:rPr>
              <w:t>prove something about them</w:t>
            </w:r>
            <w:r>
              <w:rPr>
                <w:rFonts w:hint="eastAsia"/>
              </w:rPr>
              <w:t xml:space="preserve"> and match with their</w:t>
            </w:r>
            <w:r w:rsidR="002749B2">
              <w:rPr>
                <w:rFonts w:hint="eastAsia"/>
              </w:rPr>
              <w:t xml:space="preserve"> occupation</w:t>
            </w:r>
            <w:r>
              <w:rPr>
                <w:rFonts w:hint="eastAsia"/>
              </w:rPr>
              <w:t>s.</w:t>
            </w:r>
          </w:p>
          <w:p w:rsidR="00F6216E" w:rsidRPr="007F30D0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84331B">
              <w:rPr>
                <w:rFonts w:hint="eastAsia"/>
                <w:sz w:val="24"/>
                <w:szCs w:val="24"/>
              </w:rPr>
              <w:t xml:space="preserve"> vocabulary worksheet, </w:t>
            </w:r>
            <w:proofErr w:type="spellStart"/>
            <w:r w:rsidR="0084331B">
              <w:rPr>
                <w:rFonts w:hint="eastAsia"/>
                <w:sz w:val="24"/>
                <w:szCs w:val="24"/>
              </w:rPr>
              <w:t>realia</w:t>
            </w:r>
            <w:proofErr w:type="spellEnd"/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F30D0" w:rsidRDefault="007F30D0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  <w:p w:rsidR="00F6216E" w:rsidRDefault="007F30D0">
            <w:pPr>
              <w:spacing w:line="240" w:lineRule="auto"/>
            </w:pP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84331B" w:rsidRDefault="0084331B">
            <w:pPr>
              <w:spacing w:line="240" w:lineRule="auto"/>
            </w:pPr>
          </w:p>
          <w:p w:rsidR="0084331B" w:rsidRDefault="0084331B">
            <w:pPr>
              <w:spacing w:line="240" w:lineRule="auto"/>
            </w:pPr>
          </w:p>
          <w:p w:rsidR="0084331B" w:rsidRDefault="0084331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84331B">
            <w:pPr>
              <w:spacing w:line="240" w:lineRule="auto"/>
            </w:pPr>
            <w:r>
              <w:rPr>
                <w:rFonts w:hint="eastAsia"/>
              </w:rPr>
              <w:t>Follow teacher</w:t>
            </w:r>
            <w:r>
              <w:t>’</w:t>
            </w:r>
            <w:r>
              <w:rPr>
                <w:rFonts w:hint="eastAsia"/>
              </w:rPr>
              <w:t>s instruction and speak loud after teacher</w:t>
            </w:r>
            <w:r>
              <w:t>’</w:t>
            </w:r>
            <w:r>
              <w:rPr>
                <w:rFonts w:hint="eastAsia"/>
              </w:rPr>
              <w:t>s</w:t>
            </w:r>
            <w:r>
              <w:t xml:space="preserve"> speaking</w:t>
            </w:r>
          </w:p>
          <w:p w:rsidR="00F6216E" w:rsidRPr="0084331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84331B">
            <w:pPr>
              <w:spacing w:line="240" w:lineRule="auto"/>
            </w:pPr>
            <w:r>
              <w:rPr>
                <w:rFonts w:hint="eastAsia"/>
              </w:rPr>
              <w:t>T: Before we read the text, let</w:t>
            </w:r>
            <w:r>
              <w:t>’</w:t>
            </w:r>
            <w:r w:rsidR="007F30D0">
              <w:rPr>
                <w:rFonts w:hint="eastAsia"/>
              </w:rPr>
              <w:t>s learn some new vocabularies</w:t>
            </w:r>
          </w:p>
          <w:p w:rsidR="0084331B" w:rsidRPr="007F30D0" w:rsidRDefault="0084331B">
            <w:pPr>
              <w:spacing w:line="240" w:lineRule="auto"/>
            </w:pPr>
          </w:p>
          <w:p w:rsidR="0084331B" w:rsidRPr="0084331B" w:rsidRDefault="0084331B">
            <w:pPr>
              <w:spacing w:line="240" w:lineRule="auto"/>
              <w:rPr>
                <w:b/>
              </w:rPr>
            </w:pPr>
            <w:r w:rsidRPr="0084331B">
              <w:rPr>
                <w:rFonts w:hint="eastAsia"/>
                <w:b/>
              </w:rPr>
              <w:t>I. Vocabulary</w:t>
            </w:r>
          </w:p>
          <w:p w:rsidR="0084331B" w:rsidRDefault="0084331B">
            <w:pPr>
              <w:spacing w:line="240" w:lineRule="auto"/>
            </w:pPr>
            <w:r>
              <w:rPr>
                <w:rFonts w:hint="eastAsia"/>
              </w:rPr>
              <w:t xml:space="preserve">(T tapes the word cards on the </w:t>
            </w:r>
            <w:r w:rsidR="007F30D0">
              <w:rPr>
                <w:rFonts w:hint="eastAsia"/>
              </w:rPr>
              <w:t>board and reads loud</w:t>
            </w:r>
            <w:r>
              <w:rPr>
                <w:rFonts w:hint="eastAsia"/>
              </w:rPr>
              <w:t>)</w:t>
            </w:r>
          </w:p>
          <w:p w:rsidR="0084331B" w:rsidRDefault="0084331B">
            <w:pPr>
              <w:spacing w:line="240" w:lineRule="auto"/>
            </w:pPr>
            <w:r>
              <w:rPr>
                <w:rFonts w:hint="eastAsia"/>
              </w:rPr>
              <w:t xml:space="preserve">T: repeat after me, </w:t>
            </w:r>
            <w:r>
              <w:t>“</w:t>
            </w:r>
            <w:r>
              <w:rPr>
                <w:rFonts w:hint="eastAsia"/>
              </w:rPr>
              <w:t>Bald</w:t>
            </w:r>
            <w:r>
              <w:t>”</w:t>
            </w:r>
            <w:r>
              <w:rPr>
                <w:rFonts w:hint="eastAsia"/>
              </w:rPr>
              <w:t xml:space="preserve"> which means someone has no hair on the top of head.</w:t>
            </w:r>
          </w:p>
          <w:p w:rsidR="0084331B" w:rsidRDefault="0084331B">
            <w:pPr>
              <w:spacing w:line="240" w:lineRule="auto"/>
            </w:pPr>
            <w:r>
              <w:rPr>
                <w:rFonts w:hint="eastAsia"/>
              </w:rPr>
              <w:t>(T explains the definition of the each word)</w:t>
            </w:r>
          </w:p>
          <w:p w:rsidR="00A5312B" w:rsidRDefault="00A5312B">
            <w:pPr>
              <w:spacing w:line="240" w:lineRule="auto"/>
            </w:pPr>
          </w:p>
          <w:p w:rsidR="0084331B" w:rsidRDefault="00A5312B">
            <w:pPr>
              <w:spacing w:line="240" w:lineRule="auto"/>
            </w:pPr>
            <w:proofErr w:type="spellStart"/>
            <w:r>
              <w:rPr>
                <w:rFonts w:hint="eastAsia"/>
              </w:rPr>
              <w:t>Realia</w:t>
            </w:r>
            <w:proofErr w:type="spellEnd"/>
          </w:p>
          <w:p w:rsidR="00A5312B" w:rsidRDefault="00A5312B">
            <w:pPr>
              <w:spacing w:line="240" w:lineRule="auto"/>
            </w:pPr>
            <w:r>
              <w:rPr>
                <w:rFonts w:hint="eastAsia"/>
              </w:rPr>
              <w:t xml:space="preserve">T: I will show you some of pictures what the word meaning </w:t>
            </w:r>
            <w:r w:rsidR="007F30D0">
              <w:rPr>
                <w:rFonts w:hint="eastAsia"/>
              </w:rPr>
              <w:t>is and what hair style matches with a person</w:t>
            </w:r>
            <w:r w:rsidR="007F30D0">
              <w:t>’</w:t>
            </w:r>
            <w:r w:rsidR="007F30D0">
              <w:rPr>
                <w:rFonts w:hint="eastAsia"/>
              </w:rPr>
              <w:t>s job</w:t>
            </w:r>
            <w:r>
              <w:rPr>
                <w:rFonts w:hint="eastAsia"/>
              </w:rPr>
              <w:t xml:space="preserve">. </w:t>
            </w:r>
          </w:p>
          <w:p w:rsidR="007F30D0" w:rsidRPr="007F30D0" w:rsidRDefault="007F30D0">
            <w:pPr>
              <w:spacing w:line="240" w:lineRule="auto"/>
            </w:pPr>
          </w:p>
          <w:p w:rsidR="0084331B" w:rsidRDefault="0084331B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7F30D0">
              <w:rPr>
                <w:rFonts w:hint="eastAsia"/>
              </w:rPr>
              <w:t>From now on,</w:t>
            </w:r>
            <w:r>
              <w:rPr>
                <w:rFonts w:hint="eastAsia"/>
              </w:rPr>
              <w:t xml:space="preserve"> we are going to do a matching activity.</w:t>
            </w:r>
          </w:p>
          <w:p w:rsidR="0084331B" w:rsidRPr="00A5312B" w:rsidRDefault="0084331B">
            <w:pPr>
              <w:spacing w:line="240" w:lineRule="auto"/>
            </w:pPr>
          </w:p>
          <w:p w:rsidR="0084331B" w:rsidRDefault="0084331B">
            <w:pPr>
              <w:spacing w:line="240" w:lineRule="auto"/>
            </w:pPr>
            <w:r>
              <w:rPr>
                <w:rFonts w:hint="eastAsia"/>
              </w:rPr>
              <w:t>Instruction</w:t>
            </w:r>
          </w:p>
          <w:p w:rsidR="0084331B" w:rsidRDefault="00A5312B">
            <w:pPr>
              <w:spacing w:line="240" w:lineRule="auto"/>
            </w:pPr>
            <w:r>
              <w:rPr>
                <w:rFonts w:hint="eastAsia"/>
              </w:rPr>
              <w:t xml:space="preserve">Matching the word on the left to the meaning on the right. Draw a line to match. Work with your partner or </w:t>
            </w:r>
            <w:r>
              <w:rPr>
                <w:rFonts w:hint="eastAsia"/>
              </w:rPr>
              <w:lastRenderedPageBreak/>
              <w:t xml:space="preserve">individual. I will give you 5 minutes. </w:t>
            </w:r>
            <w:r w:rsidR="0084331B">
              <w:rPr>
                <w:rFonts w:hint="eastAsia"/>
              </w:rPr>
              <w:t xml:space="preserve"> </w:t>
            </w:r>
          </w:p>
          <w:p w:rsidR="007F30D0" w:rsidRDefault="007F30D0">
            <w:pPr>
              <w:spacing w:line="240" w:lineRule="auto"/>
            </w:pPr>
          </w:p>
          <w:p w:rsidR="007F30D0" w:rsidRDefault="00A5312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CCQ:</w:t>
            </w:r>
          </w:p>
          <w:p w:rsidR="007F4BE4" w:rsidRPr="007F4BE4" w:rsidRDefault="007F4BE4">
            <w:pPr>
              <w:spacing w:line="240" w:lineRule="auto"/>
            </w:pPr>
            <w:r>
              <w:rPr>
                <w:rFonts w:hint="eastAsia"/>
              </w:rPr>
              <w:t xml:space="preserve">Do you know </w:t>
            </w:r>
            <w:r>
              <w:t>“</w:t>
            </w:r>
            <w:r>
              <w:rPr>
                <w:rFonts w:hint="eastAsia"/>
              </w:rPr>
              <w:t>Bald</w:t>
            </w:r>
            <w:r>
              <w:t>”</w:t>
            </w:r>
            <w:r>
              <w:rPr>
                <w:rFonts w:hint="eastAsia"/>
              </w:rPr>
              <w:t xml:space="preserve"> meaning?</w:t>
            </w:r>
          </w:p>
          <w:p w:rsidR="0084331B" w:rsidRPr="007F4BE4" w:rsidRDefault="0084331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68201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C5D00">
              <w:rPr>
                <w:rFonts w:hint="eastAsia"/>
                <w:sz w:val="24"/>
                <w:szCs w:val="24"/>
              </w:rPr>
              <w:t>board, makers, reading text, comprehensive question worksheet</w:t>
            </w:r>
          </w:p>
          <w:p w:rsidR="00F6216E" w:rsidRPr="00682010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CE2B07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A3B34" w:rsidRDefault="001A3B3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  <w:p w:rsidR="00F6216E" w:rsidRDefault="00942016">
            <w:pPr>
              <w:spacing w:line="240" w:lineRule="auto"/>
            </w:pPr>
            <w:proofErr w:type="spellStart"/>
            <w:r>
              <w:rPr>
                <w:rFonts w:hint="eastAsia"/>
              </w:rPr>
              <w:t>mins</w:t>
            </w:r>
            <w:proofErr w:type="spellEnd"/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942016" w:rsidRDefault="00942016">
            <w:pPr>
              <w:spacing w:line="240" w:lineRule="auto"/>
            </w:pPr>
          </w:p>
          <w:p w:rsidR="00942016" w:rsidRDefault="00942016">
            <w:pPr>
              <w:spacing w:line="240" w:lineRule="auto"/>
            </w:pPr>
          </w:p>
          <w:p w:rsidR="00942016" w:rsidRDefault="0094201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</w:t>
            </w:r>
            <w:r w:rsidR="007F30D0">
              <w:rPr>
                <w:rFonts w:hint="eastAsia"/>
              </w:rPr>
              <w:t>lass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04" w:type="dxa"/>
          </w:tcPr>
          <w:p w:rsidR="00F6216E" w:rsidRDefault="001C5D00">
            <w:pPr>
              <w:spacing w:line="240" w:lineRule="auto"/>
              <w:rPr>
                <w:b/>
              </w:rPr>
            </w:pPr>
            <w:r w:rsidRPr="001C5D00">
              <w:rPr>
                <w:b/>
              </w:rPr>
              <w:t>S</w:t>
            </w:r>
            <w:r w:rsidRPr="001C5D00">
              <w:rPr>
                <w:rFonts w:hint="eastAsia"/>
                <w:b/>
              </w:rPr>
              <w:t>kimming for the main idea or point.</w:t>
            </w:r>
          </w:p>
          <w:p w:rsidR="001C5D00" w:rsidRDefault="001C5D00">
            <w:pPr>
              <w:spacing w:line="240" w:lineRule="auto"/>
            </w:pPr>
          </w:p>
          <w:p w:rsidR="001C5D00" w:rsidRDefault="001C5D00">
            <w:pPr>
              <w:spacing w:line="240" w:lineRule="auto"/>
            </w:pPr>
            <w:r>
              <w:rPr>
                <w:rFonts w:hint="eastAsia"/>
              </w:rPr>
              <w:t>Read a copy of the task sheet</w:t>
            </w:r>
          </w:p>
          <w:p w:rsidR="001C5D00" w:rsidRPr="001C5D00" w:rsidRDefault="001C5D00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CE2B07" w:rsidRDefault="007F4BE4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1C5D00">
              <w:rPr>
                <w:rFonts w:hint="eastAsia"/>
              </w:rPr>
              <w:t xml:space="preserve">T writes the guiding </w:t>
            </w:r>
            <w:r>
              <w:rPr>
                <w:rFonts w:hint="eastAsia"/>
              </w:rPr>
              <w:t xml:space="preserve">question </w:t>
            </w:r>
            <w:r w:rsidR="001C5D00">
              <w:rPr>
                <w:rFonts w:hint="eastAsia"/>
              </w:rPr>
              <w:t>on the board</w:t>
            </w:r>
            <w:r>
              <w:rPr>
                <w:rFonts w:hint="eastAsia"/>
              </w:rPr>
              <w:t>)</w:t>
            </w:r>
          </w:p>
          <w:p w:rsidR="001C5D00" w:rsidRDefault="001C5D00">
            <w:pPr>
              <w:spacing w:line="240" w:lineRule="auto"/>
            </w:pPr>
          </w:p>
          <w:p w:rsidR="00742AEA" w:rsidRDefault="007F4BE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</w:t>
            </w:r>
            <w:r w:rsidR="00742AEA">
              <w:rPr>
                <w:rFonts w:hint="eastAsia"/>
              </w:rPr>
              <w:t xml:space="preserve">do </w:t>
            </w:r>
            <w:r>
              <w:rPr>
                <w:rFonts w:hint="eastAsia"/>
              </w:rPr>
              <w:t>most sol</w:t>
            </w:r>
            <w:r w:rsidR="00742AEA">
              <w:rPr>
                <w:rFonts w:hint="eastAsia"/>
              </w:rPr>
              <w:t>diers look and what about their hair style?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Instruction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Skim the text. Think about this question when you read. You have 3 minutes. Work alone.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Have you seen soldiers? If you have seen them, how they look?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(Describe the reading text)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discuss the question on the board with your partner.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(Monitor discreetly)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 checks the students</w:t>
            </w:r>
            <w:r>
              <w:t>’</w:t>
            </w:r>
            <w:r>
              <w:rPr>
                <w:rFonts w:hint="eastAsia"/>
              </w:rPr>
              <w:t xml:space="preserve"> answer)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II. Scanning for Details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Instruction</w:t>
            </w:r>
          </w:p>
          <w:p w:rsidR="00742AEA" w:rsidRDefault="00742AE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Read the worksheet and scan the text and find the answers to the questions. </w:t>
            </w:r>
            <w:r>
              <w:t>Y</w:t>
            </w:r>
            <w:r>
              <w:rPr>
                <w:rFonts w:hint="eastAsia"/>
              </w:rPr>
              <w:t>ou have 5 minutes. Work alone.</w:t>
            </w:r>
          </w:p>
          <w:p w:rsidR="00CE2B07" w:rsidRDefault="007F4BE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742AEA" w:rsidRPr="00CE2B07" w:rsidRDefault="00742AE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1A3B34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1C5D00">
              <w:rPr>
                <w:rFonts w:hint="eastAsia"/>
                <w:sz w:val="24"/>
                <w:szCs w:val="24"/>
              </w:rPr>
              <w:t xml:space="preserve"> colored crayons and pens, papers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1A3B34" w:rsidRDefault="001A3B3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F6216E" w:rsidRDefault="001A3B34">
            <w:pPr>
              <w:tabs>
                <w:tab w:val="center" w:pos="4680"/>
                <w:tab w:val="right" w:pos="9360"/>
              </w:tabs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min</w:t>
            </w:r>
            <w:r w:rsidR="00742AEA">
              <w:rPr>
                <w:rFonts w:hint="eastAsia"/>
              </w:rPr>
              <w:t>s</w:t>
            </w:r>
            <w:proofErr w:type="spellEnd"/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345A0C" w:rsidRDefault="00345A0C" w:rsidP="00345A0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Whole </w:t>
            </w:r>
            <w:r>
              <w:rPr>
                <w:rFonts w:hint="eastAsia"/>
              </w:rPr>
              <w:lastRenderedPageBreak/>
              <w:t>class</w:t>
            </w: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airs</w:t>
            </w: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345A0C" w:rsidRDefault="00345A0C" w:rsidP="00345A0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Listen carefully and imagine </w:t>
            </w:r>
            <w:r>
              <w:rPr>
                <w:rFonts w:hint="eastAsia"/>
              </w:rPr>
              <w:lastRenderedPageBreak/>
              <w:t>how could you react</w:t>
            </w:r>
          </w:p>
          <w:p w:rsidR="00345A0C" w:rsidRP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  <w:r>
              <w:rPr>
                <w:rFonts w:hint="eastAsia"/>
              </w:rPr>
              <w:t>Discuss with your next friend and share their opinions.</w:t>
            </w:r>
          </w:p>
          <w:p w:rsidR="00345A0C" w:rsidRP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345A0C" w:rsidRDefault="00345A0C" w:rsidP="00345A0C">
            <w:pPr>
              <w:spacing w:line="240" w:lineRule="auto"/>
            </w:pPr>
          </w:p>
          <w:p w:rsidR="00F6216E" w:rsidRDefault="00345A0C" w:rsidP="00345A0C">
            <w:pPr>
              <w:spacing w:line="240" w:lineRule="auto"/>
            </w:pPr>
            <w:r>
              <w:rPr>
                <w:rFonts w:hint="eastAsia"/>
              </w:rPr>
              <w:t>Writing skills are needed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7D30F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>Procedure:</w:t>
            </w:r>
          </w:p>
          <w:p w:rsidR="00345A0C" w:rsidRDefault="00345A0C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 xml:space="preserve">(T writes on the board </w:t>
            </w:r>
            <w:r>
              <w:t>“</w:t>
            </w:r>
            <w:r>
              <w:rPr>
                <w:rFonts w:hint="eastAsia"/>
              </w:rPr>
              <w:t>When you woke up?</w:t>
            </w:r>
            <w:r>
              <w:t>”</w:t>
            </w:r>
            <w:r>
              <w:rPr>
                <w:rFonts w:hint="eastAsia"/>
              </w:rPr>
              <w:t xml:space="preserve">) </w:t>
            </w:r>
          </w:p>
          <w:p w:rsidR="00345A0C" w:rsidRDefault="00345A0C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One day, when you woke up in the morning, your hair was very different from now. Your hair turned white and very curly. How will your</w:t>
            </w:r>
            <w:r w:rsidR="007F4BE4">
              <w:rPr>
                <w:rFonts w:hint="eastAsia"/>
              </w:rPr>
              <w:t xml:space="preserve"> parents and friends react? </w:t>
            </w:r>
            <w:proofErr w:type="gramStart"/>
            <w:r w:rsidR="007F4BE4">
              <w:rPr>
                <w:rFonts w:hint="eastAsia"/>
              </w:rPr>
              <w:t>how</w:t>
            </w:r>
            <w:proofErr w:type="gramEnd"/>
            <w:r>
              <w:rPr>
                <w:rFonts w:hint="eastAsia"/>
              </w:rPr>
              <w:t xml:space="preserve"> will your life change?</w:t>
            </w:r>
          </w:p>
          <w:p w:rsidR="00345A0C" w:rsidRDefault="00345A0C" w:rsidP="00345A0C">
            <w:pPr>
              <w:spacing w:line="240" w:lineRule="auto"/>
              <w:ind w:left="240" w:hanging="240"/>
            </w:pPr>
          </w:p>
          <w:p w:rsidR="00345A0C" w:rsidRDefault="00345A0C" w:rsidP="00345A0C">
            <w:pPr>
              <w:spacing w:line="240" w:lineRule="auto"/>
              <w:ind w:left="240" w:hanging="240"/>
            </w:pPr>
          </w:p>
          <w:p w:rsidR="00345A0C" w:rsidRDefault="001A3B34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T: I will give you 10</w:t>
            </w:r>
            <w:r w:rsidR="00345A0C">
              <w:rPr>
                <w:rFonts w:hint="eastAsia"/>
              </w:rPr>
              <w:t xml:space="preserve"> minutes to share your opinion with your next friend.</w:t>
            </w:r>
          </w:p>
          <w:p w:rsidR="00345A0C" w:rsidRPr="00110119" w:rsidRDefault="00345A0C" w:rsidP="00345A0C">
            <w:pPr>
              <w:spacing w:line="240" w:lineRule="auto"/>
              <w:ind w:left="240" w:hanging="240"/>
            </w:pPr>
          </w:p>
          <w:p w:rsidR="00345A0C" w:rsidRDefault="00345A0C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(Distribute paper, pens, crayons)</w:t>
            </w:r>
          </w:p>
          <w:p w:rsidR="00345A0C" w:rsidRDefault="00345A0C" w:rsidP="00345A0C">
            <w:pPr>
              <w:spacing w:line="240" w:lineRule="auto"/>
              <w:ind w:left="240" w:hanging="240"/>
            </w:pPr>
          </w:p>
          <w:p w:rsidR="00345A0C" w:rsidRDefault="00345A0C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(Monitor activity)</w:t>
            </w:r>
          </w:p>
          <w:p w:rsidR="00345A0C" w:rsidRDefault="00345A0C" w:rsidP="00345A0C">
            <w:pPr>
              <w:spacing w:line="240" w:lineRule="auto"/>
              <w:ind w:left="240" w:hanging="240"/>
            </w:pPr>
          </w:p>
          <w:p w:rsidR="007D30F1" w:rsidRDefault="00345A0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T: After sharing your opinion with your next friend, please draw how you look and write your opinion</w:t>
            </w:r>
          </w:p>
          <w:p w:rsidR="001A3B34" w:rsidRDefault="001A3B34">
            <w:pPr>
              <w:spacing w:line="240" w:lineRule="auto"/>
              <w:ind w:left="240" w:hanging="240"/>
            </w:pPr>
          </w:p>
          <w:p w:rsidR="002866E6" w:rsidRPr="00B01375" w:rsidRDefault="002866E6">
            <w:pPr>
              <w:spacing w:line="240" w:lineRule="auto"/>
              <w:ind w:left="240" w:hanging="240"/>
              <w:rPr>
                <w:b/>
              </w:rPr>
            </w:pPr>
            <w:r w:rsidRPr="00B01375">
              <w:rPr>
                <w:rFonts w:hint="eastAsia"/>
                <w:b/>
              </w:rPr>
              <w:t>Feedback</w:t>
            </w:r>
          </w:p>
          <w:p w:rsidR="002866E6" w:rsidRDefault="002866E6">
            <w:pPr>
              <w:spacing w:line="240" w:lineRule="auto"/>
              <w:ind w:left="240" w:hanging="240"/>
            </w:pPr>
          </w:p>
          <w:p w:rsidR="002866E6" w:rsidRDefault="002866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T: D</w:t>
            </w:r>
            <w:r>
              <w:t>i</w:t>
            </w:r>
            <w:r>
              <w:rPr>
                <w:rFonts w:hint="eastAsia"/>
              </w:rPr>
              <w:t>d you have fun today?</w:t>
            </w:r>
          </w:p>
          <w:p w:rsidR="002866E6" w:rsidRDefault="002866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Did you learn something about hair style?</w:t>
            </w:r>
            <w:r>
              <w:rPr>
                <w:rFonts w:hint="eastAsia"/>
              </w:rPr>
              <w:br/>
              <w:t>What did you learn?</w:t>
            </w:r>
          </w:p>
          <w:p w:rsidR="002866E6" w:rsidRDefault="002866E6">
            <w:pPr>
              <w:spacing w:line="240" w:lineRule="auto"/>
              <w:ind w:left="240" w:hanging="240"/>
            </w:pPr>
          </w:p>
          <w:p w:rsidR="002866E6" w:rsidRDefault="002866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Good job everyone. I hope you enjoyed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  <w:p w:rsidR="002866E6" w:rsidRPr="00345A0C" w:rsidRDefault="002866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Tomorrow we will start a new chapter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01375">
              <w:rPr>
                <w:rFonts w:hint="eastAsia"/>
              </w:rPr>
              <w:t>No material needed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A3B3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 minutes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110119" w:rsidRDefault="00110119" w:rsidP="00345A0C">
            <w:pPr>
              <w:spacing w:line="240" w:lineRule="auto"/>
              <w:rPr>
                <w:rFonts w:hint="eastAsia"/>
              </w:rPr>
            </w:pPr>
          </w:p>
          <w:p w:rsidR="001A3B34" w:rsidRDefault="001A3B34" w:rsidP="00345A0C">
            <w:pPr>
              <w:spacing w:line="240" w:lineRule="auto"/>
              <w:rPr>
                <w:rFonts w:hint="eastAsia"/>
              </w:rPr>
            </w:pPr>
          </w:p>
          <w:p w:rsidR="001A3B34" w:rsidRDefault="00742AEA" w:rsidP="00345A0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345A0C" w:rsidRDefault="00345A0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742AEA">
              <w:rPr>
                <w:rFonts w:hint="eastAsia"/>
              </w:rPr>
              <w:t>Discuss students</w:t>
            </w:r>
            <w:r w:rsidR="00742AEA">
              <w:t>’</w:t>
            </w:r>
            <w:r w:rsidR="00742AEA">
              <w:rPr>
                <w:rFonts w:hint="eastAsia"/>
              </w:rPr>
              <w:t xml:space="preserve"> favorite hair styles and explain the reasons.</w:t>
            </w:r>
          </w:p>
        </w:tc>
        <w:tc>
          <w:tcPr>
            <w:tcW w:w="4428" w:type="dxa"/>
          </w:tcPr>
          <w:p w:rsidR="00110119" w:rsidRDefault="00345A0C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T: Students who </w:t>
            </w:r>
            <w:r w:rsidR="00C43CF3">
              <w:rPr>
                <w:rFonts w:hint="eastAsia"/>
              </w:rPr>
              <w:t xml:space="preserve">finished writing talk with your partner and talk about your favorite hair </w:t>
            </w:r>
            <w:r w:rsidR="00C43CF3">
              <w:t>styles</w:t>
            </w:r>
            <w:r w:rsidR="00C43CF3">
              <w:rPr>
                <w:rFonts w:hint="eastAsia"/>
              </w:rPr>
              <w:t>.</w:t>
            </w:r>
          </w:p>
          <w:p w:rsidR="002866E6" w:rsidRPr="002866E6" w:rsidRDefault="00C43CF3" w:rsidP="00345A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T: And, explain why you like those types of hair styles.</w:t>
            </w:r>
          </w:p>
        </w:tc>
      </w:tr>
    </w:tbl>
    <w:p w:rsidR="009C4824" w:rsidRDefault="009C4824">
      <w:pPr>
        <w:spacing w:before="100" w:after="100" w:line="240" w:lineRule="auto"/>
        <w:jc w:val="center"/>
      </w:pPr>
    </w:p>
    <w:sectPr w:rsidR="009C4824" w:rsidSect="008B29B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2D" w:rsidRDefault="0070402D">
      <w:pPr>
        <w:spacing w:line="240" w:lineRule="auto"/>
      </w:pPr>
      <w:r>
        <w:separator/>
      </w:r>
    </w:p>
  </w:endnote>
  <w:endnote w:type="continuationSeparator" w:id="0">
    <w:p w:rsidR="0070402D" w:rsidRDefault="00704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9E10F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B01375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2D" w:rsidRDefault="0070402D">
      <w:pPr>
        <w:spacing w:line="240" w:lineRule="auto"/>
      </w:pPr>
      <w:r>
        <w:separator/>
      </w:r>
    </w:p>
  </w:footnote>
  <w:footnote w:type="continuationSeparator" w:id="0">
    <w:p w:rsidR="0070402D" w:rsidRDefault="007040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7BD"/>
    <w:multiLevelType w:val="hybridMultilevel"/>
    <w:tmpl w:val="3A5AF24A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">
    <w:nsid w:val="3BE756BC"/>
    <w:multiLevelType w:val="hybridMultilevel"/>
    <w:tmpl w:val="58F630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CFD7BF9"/>
    <w:multiLevelType w:val="hybridMultilevel"/>
    <w:tmpl w:val="89D63A6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66AA1"/>
    <w:rsid w:val="000B0E42"/>
    <w:rsid w:val="00110119"/>
    <w:rsid w:val="001866E7"/>
    <w:rsid w:val="001A3B34"/>
    <w:rsid w:val="001B5F85"/>
    <w:rsid w:val="001C5D00"/>
    <w:rsid w:val="00244A81"/>
    <w:rsid w:val="002749B2"/>
    <w:rsid w:val="002866E6"/>
    <w:rsid w:val="003327BD"/>
    <w:rsid w:val="00345A0C"/>
    <w:rsid w:val="0053730E"/>
    <w:rsid w:val="00666159"/>
    <w:rsid w:val="00682010"/>
    <w:rsid w:val="006B1861"/>
    <w:rsid w:val="006F3220"/>
    <w:rsid w:val="0070402D"/>
    <w:rsid w:val="00742AEA"/>
    <w:rsid w:val="007D30F1"/>
    <w:rsid w:val="007F30D0"/>
    <w:rsid w:val="007F4BE4"/>
    <w:rsid w:val="0084331B"/>
    <w:rsid w:val="008B29B8"/>
    <w:rsid w:val="008C29DE"/>
    <w:rsid w:val="008E424A"/>
    <w:rsid w:val="00942016"/>
    <w:rsid w:val="0097008D"/>
    <w:rsid w:val="009A6D31"/>
    <w:rsid w:val="009C4824"/>
    <w:rsid w:val="009E10F5"/>
    <w:rsid w:val="009F738C"/>
    <w:rsid w:val="00A16F43"/>
    <w:rsid w:val="00A3212A"/>
    <w:rsid w:val="00A529CB"/>
    <w:rsid w:val="00A5312B"/>
    <w:rsid w:val="00A718B4"/>
    <w:rsid w:val="00AF040F"/>
    <w:rsid w:val="00B01375"/>
    <w:rsid w:val="00BC21B4"/>
    <w:rsid w:val="00C43CF3"/>
    <w:rsid w:val="00CE2B07"/>
    <w:rsid w:val="00D60794"/>
    <w:rsid w:val="00D64407"/>
    <w:rsid w:val="00D718B6"/>
    <w:rsid w:val="00DD0E5A"/>
    <w:rsid w:val="00E73033"/>
    <w:rsid w:val="00EB0983"/>
    <w:rsid w:val="00F6216E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9B8"/>
  </w:style>
  <w:style w:type="paragraph" w:styleId="1">
    <w:name w:val="heading 1"/>
    <w:basedOn w:val="a"/>
    <w:next w:val="a"/>
    <w:rsid w:val="008B29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29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29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29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29B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B29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B29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B29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B2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44A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44A81"/>
  </w:style>
  <w:style w:type="paragraph" w:styleId="af4">
    <w:name w:val="footer"/>
    <w:basedOn w:val="a"/>
    <w:link w:val="Char0"/>
    <w:uiPriority w:val="99"/>
    <w:semiHidden/>
    <w:unhideWhenUsed/>
    <w:rsid w:val="00244A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44A81"/>
  </w:style>
  <w:style w:type="character" w:styleId="af5">
    <w:name w:val="Hyperlink"/>
    <w:basedOn w:val="a0"/>
    <w:uiPriority w:val="99"/>
    <w:unhideWhenUsed/>
    <w:rsid w:val="009C482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D30F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3327B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LGPC/AppData/Local/Microsoft/Windows/INetCache/IE/0J5EAPO5/hair_tasks_elementa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LGPC/AppData/Local/Microsoft/Windows/INetCache/IE/ZN68X029/hair_tips_elementary.pdf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LGPC/AppData/Local/Microsoft/Windows/INetCache/IE/0R1VBIB0/hair_reading_element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LGPC</cp:lastModifiedBy>
  <cp:revision>3</cp:revision>
  <dcterms:created xsi:type="dcterms:W3CDTF">2017-03-31T16:49:00Z</dcterms:created>
  <dcterms:modified xsi:type="dcterms:W3CDTF">2017-03-31T17:06:00Z</dcterms:modified>
</cp:coreProperties>
</file>