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E0" w:rsidRDefault="003359E0">
      <w:r>
        <w:rPr>
          <w:rFonts w:hint="eastAsia"/>
        </w:rPr>
        <w:t>170812 이현주 번역과제</w:t>
      </w:r>
    </w:p>
    <w:p w:rsidR="003359E0" w:rsidRDefault="003359E0"/>
    <w:p w:rsidR="00FC45CF" w:rsidRDefault="003359E0">
      <w:r>
        <w:rPr>
          <w:rFonts w:hint="eastAsia"/>
        </w:rPr>
        <w:t>영-&gt;한</w:t>
      </w:r>
    </w:p>
    <w:p w:rsidR="003359E0" w:rsidRDefault="003359E0">
      <w:r>
        <w:t>“</w:t>
      </w:r>
      <w:r>
        <w:rPr>
          <w:rFonts w:hint="eastAsia"/>
        </w:rPr>
        <w:t>국내소비의 위축, 수출의 부진, 저조한 인플레이션의 요인이 명확하게 밝혀지지 않은 상황임에도, 한국은행은 가계부채 완화를 위한 정책에 협력할 수밖에 없다</w:t>
      </w:r>
      <w:r>
        <w:t>”</w:t>
      </w:r>
      <w:r>
        <w:rPr>
          <w:rFonts w:hint="eastAsia"/>
        </w:rPr>
        <w:t xml:space="preserve">고 </w:t>
      </w:r>
      <w:proofErr w:type="spellStart"/>
      <w:r>
        <w:rPr>
          <w:rFonts w:hint="eastAsia"/>
        </w:rPr>
        <w:t>유진투자</w:t>
      </w:r>
      <w:proofErr w:type="spellEnd"/>
      <w:r>
        <w:rPr>
          <w:rFonts w:hint="eastAsia"/>
        </w:rPr>
        <w:t xml:space="preserve"> 고정수입전문가인 신동수씨는 말했습니다. 또한 치솟는 집값을 </w:t>
      </w:r>
      <w:r w:rsidR="00EE31FF">
        <w:rPr>
          <w:rFonts w:hint="eastAsia"/>
        </w:rPr>
        <w:t>잡을 수 없다면 어떠한</w:t>
      </w:r>
      <w:r>
        <w:rPr>
          <w:rFonts w:hint="eastAsia"/>
        </w:rPr>
        <w:t xml:space="preserve"> 이율감축도 </w:t>
      </w:r>
      <w:r w:rsidR="00EE31FF">
        <w:rPr>
          <w:rFonts w:hint="eastAsia"/>
        </w:rPr>
        <w:t xml:space="preserve">미뤄야 한다고 </w:t>
      </w:r>
      <w:r>
        <w:rPr>
          <w:rFonts w:hint="eastAsia"/>
        </w:rPr>
        <w:t>덧붙였습니다.</w:t>
      </w:r>
    </w:p>
    <w:p w:rsidR="003359E0" w:rsidRDefault="00EE31FF">
      <w:r>
        <w:rPr>
          <w:rFonts w:hint="eastAsia"/>
        </w:rPr>
        <w:t xml:space="preserve"> 그렇다고 하더라도, 내년까지</w:t>
      </w:r>
      <w:r w:rsidR="009621D2">
        <w:rPr>
          <w:rFonts w:hint="eastAsia"/>
        </w:rPr>
        <w:t xml:space="preserve"> 추가적인</w:t>
      </w:r>
      <w:r>
        <w:rPr>
          <w:rFonts w:hint="eastAsia"/>
        </w:rPr>
        <w:t xml:space="preserve"> 이자율인하 가능성을 배제할 수는 없습니다. 기업의 구조조정, </w:t>
      </w:r>
      <w:proofErr w:type="gramStart"/>
      <w:r>
        <w:rPr>
          <w:rFonts w:hint="eastAsia"/>
        </w:rPr>
        <w:t>청탁금지법 뿐만</w:t>
      </w:r>
      <w:proofErr w:type="gramEnd"/>
      <w:r>
        <w:rPr>
          <w:rFonts w:hint="eastAsia"/>
        </w:rPr>
        <w:t xml:space="preserve"> 아니라 소비세의 완화 같은 자극적 정책이</w:t>
      </w:r>
      <w:r w:rsidR="00AB6655">
        <w:rPr>
          <w:rFonts w:hint="eastAsia"/>
        </w:rPr>
        <w:t xml:space="preserve"> 만료되면</w:t>
      </w:r>
      <w:r>
        <w:rPr>
          <w:rFonts w:hint="eastAsia"/>
        </w:rPr>
        <w:t xml:space="preserve"> 장기 경기 침체를 이끌까 우려되는 상황입니다. </w:t>
      </w:r>
    </w:p>
    <w:p w:rsidR="00EE31FF" w:rsidRDefault="00EE31FF"/>
    <w:p w:rsidR="00AB6655" w:rsidRPr="00AB6655" w:rsidRDefault="00AB6655">
      <w:r>
        <w:rPr>
          <w:rFonts w:hint="eastAsia"/>
        </w:rPr>
        <w:t>한-&gt;영</w:t>
      </w:r>
    </w:p>
    <w:p w:rsidR="00EE31FF" w:rsidRDefault="00AB6655" w:rsidP="00AB6655">
      <w:pPr>
        <w:ind w:firstLineChars="100" w:firstLine="200"/>
      </w:pPr>
      <w:r>
        <w:t>“</w:t>
      </w:r>
      <w:r>
        <w:rPr>
          <w:rFonts w:hint="eastAsia"/>
        </w:rPr>
        <w:t>It is very impressive that started fabric business since 1950</w:t>
      </w:r>
      <w:r>
        <w:t>’</w:t>
      </w:r>
      <w:r>
        <w:rPr>
          <w:rFonts w:hint="eastAsia"/>
        </w:rPr>
        <w:t>s</w:t>
      </w:r>
      <w:r>
        <w:t>”</w:t>
      </w:r>
      <w:r>
        <w:rPr>
          <w:rFonts w:hint="eastAsia"/>
        </w:rPr>
        <w:t xml:space="preserve"> said fashion director Natalie Lessica Nimanmarcus who watched the presentation on that day. </w:t>
      </w:r>
      <w:r>
        <w:t>“</w:t>
      </w:r>
      <w:r w:rsidR="000D197B">
        <w:rPr>
          <w:rFonts w:hint="eastAsia"/>
        </w:rPr>
        <w:t xml:space="preserve">Based on </w:t>
      </w:r>
      <w:r w:rsidR="000D197B">
        <w:t>good material</w:t>
      </w:r>
      <w:r w:rsidR="0097175A">
        <w:rPr>
          <w:rFonts w:hint="eastAsia"/>
        </w:rPr>
        <w:t>, competitive price, minimal</w:t>
      </w:r>
      <w:r>
        <w:rPr>
          <w:rFonts w:hint="eastAsia"/>
        </w:rPr>
        <w:t xml:space="preserve"> design, </w:t>
      </w:r>
      <w:r w:rsidR="000D197B">
        <w:rPr>
          <w:rFonts w:hint="eastAsia"/>
        </w:rPr>
        <w:t>ABC will get positive results</w:t>
      </w:r>
      <w:r w:rsidR="002F553C">
        <w:rPr>
          <w:rFonts w:hint="eastAsia"/>
        </w:rPr>
        <w:t>.</w:t>
      </w:r>
      <w:r w:rsidR="000D197B">
        <w:t>”</w:t>
      </w:r>
    </w:p>
    <w:p w:rsidR="000D197B" w:rsidRDefault="000D197B" w:rsidP="00AB6655">
      <w:pPr>
        <w:ind w:firstLineChars="100" w:firstLine="200"/>
      </w:pPr>
      <w:r>
        <w:rPr>
          <w:rFonts w:hint="eastAsia"/>
        </w:rPr>
        <w:t xml:space="preserve"> Today, premium markets are the center of Korean fashion</w:t>
      </w:r>
      <w:r>
        <w:t>’</w:t>
      </w:r>
      <w:r>
        <w:rPr>
          <w:rFonts w:hint="eastAsia"/>
        </w:rPr>
        <w:t xml:space="preserve">s global business ahead of ABC. </w:t>
      </w:r>
      <w:r>
        <w:t>“</w:t>
      </w:r>
      <w:r>
        <w:rPr>
          <w:rFonts w:hint="eastAsia"/>
        </w:rPr>
        <w:t xml:space="preserve">So far, K-pop and Korean Wave </w:t>
      </w:r>
      <w:r w:rsidR="0097175A">
        <w:rPr>
          <w:rFonts w:hint="eastAsia"/>
        </w:rPr>
        <w:t>could</w:t>
      </w:r>
      <w:r>
        <w:rPr>
          <w:rFonts w:hint="eastAsia"/>
        </w:rPr>
        <w:t xml:space="preserve"> make us target Chiana and Southeast Asian market. Now, there are increasing number of designers and brands to have a head to head contest</w:t>
      </w:r>
      <w:r>
        <w:t>”</w:t>
      </w:r>
      <w:r>
        <w:rPr>
          <w:rFonts w:hint="eastAsia"/>
        </w:rPr>
        <w:t>said fashion industry source.</w:t>
      </w:r>
    </w:p>
    <w:p w:rsidR="000D197B" w:rsidRDefault="002F553C" w:rsidP="00AB6655">
      <w:pPr>
        <w:ind w:firstLineChars="100" w:firstLine="200"/>
      </w:pPr>
      <w:r>
        <w:rPr>
          <w:rFonts w:hint="eastAsia"/>
        </w:rPr>
        <w:t xml:space="preserve">K-fashion has an impact on premium market not because of </w:t>
      </w:r>
      <w:r>
        <w:t xml:space="preserve">the </w:t>
      </w:r>
      <w:r>
        <w:t>‘</w:t>
      </w:r>
      <w:r>
        <w:rPr>
          <w:rFonts w:hint="eastAsia"/>
        </w:rPr>
        <w:t>star effect</w:t>
      </w:r>
      <w:r>
        <w:t>’</w:t>
      </w:r>
      <w:r>
        <w:rPr>
          <w:rFonts w:hint="eastAsia"/>
        </w:rPr>
        <w:t xml:space="preserve"> but</w:t>
      </w:r>
      <w:r w:rsidR="00F76A44">
        <w:rPr>
          <w:rFonts w:hint="eastAsia"/>
        </w:rPr>
        <w:t xml:space="preserve"> as</w:t>
      </w:r>
      <w:r>
        <w:rPr>
          <w:rFonts w:hint="eastAsia"/>
        </w:rPr>
        <w:t xml:space="preserve"> clothes themselves and that brings export increase. </w:t>
      </w:r>
      <w:bookmarkStart w:id="0" w:name="_GoBack"/>
      <w:bookmarkEnd w:id="0"/>
    </w:p>
    <w:p w:rsidR="0097175A" w:rsidRPr="00EE31FF" w:rsidRDefault="002F553C" w:rsidP="002F553C">
      <w:r>
        <w:rPr>
          <w:rFonts w:hint="eastAsia"/>
        </w:rPr>
        <w:t xml:space="preserve"> Fashion apparel exports of the first half of this year increased 18.4% from corresponding year stud</w:t>
      </w:r>
      <w:r w:rsidR="0097175A">
        <w:rPr>
          <w:rFonts w:hint="eastAsia"/>
        </w:rPr>
        <w:t>ied from Korean Export Association. Bags and belts exported to American and Japan increased 17.6%, 22.8% respectively.</w:t>
      </w:r>
    </w:p>
    <w:sectPr w:rsidR="0097175A" w:rsidRPr="00EE3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E0"/>
    <w:rsid w:val="000D197B"/>
    <w:rsid w:val="002F553C"/>
    <w:rsid w:val="003359E0"/>
    <w:rsid w:val="0090317B"/>
    <w:rsid w:val="009621D2"/>
    <w:rsid w:val="0097175A"/>
    <w:rsid w:val="00AB6655"/>
    <w:rsid w:val="00EE31FF"/>
    <w:rsid w:val="00F76A44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이현주</dc:creator>
  <cp:lastModifiedBy>이현주</cp:lastModifiedBy>
  <cp:revision>3</cp:revision>
  <dcterms:created xsi:type="dcterms:W3CDTF">2017-08-16T14:24:00Z</dcterms:created>
  <dcterms:modified xsi:type="dcterms:W3CDTF">2017-08-17T07:34:00Z</dcterms:modified>
</cp:coreProperties>
</file>