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B5" w:rsidRPr="002A0B5B" w:rsidRDefault="002E7AB5" w:rsidP="003C7729">
      <w:pPr>
        <w:spacing w:line="480" w:lineRule="auto"/>
        <w:jc w:val="left"/>
        <w:rPr>
          <w:rFonts w:ascii="Arial" w:hAnsi="Arial" w:cs="Arial"/>
          <w:sz w:val="24"/>
          <w:szCs w:val="24"/>
          <w:lang w:val="en-US"/>
        </w:rPr>
      </w:pPr>
      <w:r w:rsidRPr="002E7AB5">
        <w:rPr>
          <w:rFonts w:ascii="Arial" w:hAnsi="Arial" w:cs="Arial"/>
          <w:sz w:val="24"/>
          <w:szCs w:val="24"/>
          <w:lang w:val="en-US"/>
        </w:rPr>
        <w:t>Experience of two types of teachers</w:t>
      </w:r>
      <w:r w:rsidR="003C7729">
        <w:rPr>
          <w:rFonts w:ascii="Arial" w:hAnsi="Arial" w:cs="Arial" w:hint="eastAsia"/>
          <w:sz w:val="24"/>
          <w:szCs w:val="24"/>
          <w:lang w:val="en-US"/>
        </w:rPr>
        <w:t xml:space="preserve">                              Kaychan Park</w:t>
      </w:r>
    </w:p>
    <w:p w:rsidR="003C7729" w:rsidRDefault="003C7729" w:rsidP="002E7AB5">
      <w:pPr>
        <w:spacing w:line="480" w:lineRule="auto"/>
        <w:rPr>
          <w:rFonts w:ascii="Arial" w:hAnsi="Arial" w:cs="Arial" w:hint="eastAsia"/>
          <w:sz w:val="24"/>
          <w:szCs w:val="24"/>
          <w:lang w:val="en-US"/>
        </w:rPr>
      </w:pPr>
    </w:p>
    <w:p w:rsidR="002E7AB5" w:rsidRPr="002E7AB5" w:rsidRDefault="00B71154" w:rsidP="002E7AB5">
      <w:pPr>
        <w:spacing w:line="480" w:lineRule="auto"/>
        <w:rPr>
          <w:rFonts w:ascii="Arial" w:hAnsi="Arial" w:cs="Arial"/>
          <w:sz w:val="24"/>
          <w:szCs w:val="24"/>
          <w:lang w:val="en-US"/>
        </w:rPr>
      </w:pPr>
      <w:r>
        <w:rPr>
          <w:rFonts w:ascii="Arial" w:hAnsi="Arial" w:cs="Arial"/>
          <w:sz w:val="24"/>
          <w:szCs w:val="24"/>
          <w:lang w:val="en-US"/>
        </w:rPr>
        <w:t>One of the aspects I have</w:t>
      </w:r>
      <w:r>
        <w:rPr>
          <w:rFonts w:ascii="Arial" w:hAnsi="Arial" w:cs="Arial" w:hint="eastAsia"/>
          <w:sz w:val="24"/>
          <w:szCs w:val="24"/>
          <w:lang w:val="en-US"/>
        </w:rPr>
        <w:t xml:space="preserve"> learned</w:t>
      </w:r>
      <w:r w:rsidR="002E7AB5" w:rsidRPr="002E7AB5">
        <w:rPr>
          <w:rFonts w:ascii="Arial" w:hAnsi="Arial" w:cs="Arial"/>
          <w:sz w:val="24"/>
          <w:szCs w:val="24"/>
          <w:lang w:val="en-US"/>
        </w:rPr>
        <w:t xml:space="preserve"> in the recent class is to </w:t>
      </w:r>
      <w:r>
        <w:rPr>
          <w:rFonts w:ascii="Arial" w:hAnsi="Arial" w:cs="Arial" w:hint="eastAsia"/>
          <w:sz w:val="24"/>
          <w:szCs w:val="24"/>
          <w:lang w:val="en-US"/>
        </w:rPr>
        <w:t xml:space="preserve">answer to questions: </w:t>
      </w:r>
      <w:r w:rsidR="002E7AB5" w:rsidRPr="002E7AB5">
        <w:rPr>
          <w:rFonts w:ascii="Arial" w:hAnsi="Arial" w:cs="Arial"/>
          <w:sz w:val="24"/>
          <w:szCs w:val="24"/>
          <w:lang w:val="en-US"/>
        </w:rPr>
        <w:t>who</w:t>
      </w:r>
      <w:r>
        <w:rPr>
          <w:rFonts w:ascii="Arial" w:hAnsi="Arial" w:cs="Arial" w:hint="eastAsia"/>
          <w:sz w:val="24"/>
          <w:szCs w:val="24"/>
          <w:lang w:val="en-US"/>
        </w:rPr>
        <w:t xml:space="preserve"> and where</w:t>
      </w:r>
      <w:r w:rsidR="002E7AB5" w:rsidRPr="002E7AB5">
        <w:rPr>
          <w:rFonts w:ascii="Arial" w:hAnsi="Arial" w:cs="Arial"/>
          <w:sz w:val="24"/>
          <w:szCs w:val="24"/>
          <w:lang w:val="en-US"/>
        </w:rPr>
        <w:t xml:space="preserve"> would</w:t>
      </w:r>
      <w:r>
        <w:rPr>
          <w:rFonts w:ascii="Arial" w:hAnsi="Arial" w:cs="Arial" w:hint="eastAsia"/>
          <w:sz w:val="24"/>
          <w:szCs w:val="24"/>
          <w:lang w:val="en-US"/>
        </w:rPr>
        <w:t xml:space="preserve"> </w:t>
      </w:r>
      <w:r>
        <w:rPr>
          <w:rFonts w:ascii="Arial" w:hAnsi="Arial" w:cs="Arial"/>
          <w:sz w:val="24"/>
          <w:szCs w:val="24"/>
          <w:lang w:val="en-US"/>
        </w:rPr>
        <w:t>I</w:t>
      </w:r>
      <w:r>
        <w:rPr>
          <w:rFonts w:ascii="Arial" w:hAnsi="Arial" w:cs="Arial" w:hint="eastAsia"/>
          <w:sz w:val="24"/>
          <w:szCs w:val="24"/>
          <w:lang w:val="en-US"/>
        </w:rPr>
        <w:t xml:space="preserve"> have been</w:t>
      </w:r>
      <w:r>
        <w:rPr>
          <w:rFonts w:ascii="Arial" w:hAnsi="Arial" w:cs="Arial"/>
          <w:sz w:val="24"/>
          <w:szCs w:val="24"/>
          <w:lang w:val="en-US"/>
        </w:rPr>
        <w:t xml:space="preserve"> in </w:t>
      </w:r>
      <w:r>
        <w:rPr>
          <w:rFonts w:ascii="Arial" w:hAnsi="Arial" w:cs="Arial" w:hint="eastAsia"/>
          <w:sz w:val="24"/>
          <w:szCs w:val="24"/>
          <w:lang w:val="en-US"/>
        </w:rPr>
        <w:t>the</w:t>
      </w:r>
      <w:r w:rsidR="002E7AB5" w:rsidRPr="002E7AB5">
        <w:rPr>
          <w:rFonts w:ascii="Arial" w:hAnsi="Arial" w:cs="Arial"/>
          <w:sz w:val="24"/>
          <w:szCs w:val="24"/>
          <w:lang w:val="en-US"/>
        </w:rPr>
        <w:t xml:space="preserve"> learning process</w:t>
      </w:r>
      <w:r>
        <w:rPr>
          <w:rFonts w:ascii="Arial" w:hAnsi="Arial" w:cs="Arial" w:hint="eastAsia"/>
          <w:sz w:val="24"/>
          <w:szCs w:val="24"/>
          <w:lang w:val="en-US"/>
        </w:rPr>
        <w:t xml:space="preserve">. </w:t>
      </w:r>
      <w:r>
        <w:rPr>
          <w:rFonts w:ascii="Arial" w:hAnsi="Arial" w:cs="Arial"/>
          <w:sz w:val="24"/>
          <w:szCs w:val="24"/>
          <w:lang w:val="en-US"/>
        </w:rPr>
        <w:t>Particularly</w:t>
      </w:r>
      <w:r>
        <w:rPr>
          <w:rFonts w:ascii="Arial" w:hAnsi="Arial" w:cs="Arial" w:hint="eastAsia"/>
          <w:sz w:val="24"/>
          <w:szCs w:val="24"/>
          <w:lang w:val="en-US"/>
        </w:rPr>
        <w:t xml:space="preserve">, </w:t>
      </w:r>
      <w:r w:rsidR="002E7AB5" w:rsidRPr="002E7AB5">
        <w:rPr>
          <w:rFonts w:ascii="Arial" w:hAnsi="Arial" w:cs="Arial"/>
          <w:sz w:val="24"/>
          <w:szCs w:val="24"/>
          <w:lang w:val="en-US"/>
        </w:rPr>
        <w:t>what sorts of inte</w:t>
      </w:r>
      <w:r>
        <w:rPr>
          <w:rFonts w:ascii="Arial" w:hAnsi="Arial" w:cs="Arial"/>
          <w:sz w:val="24"/>
          <w:szCs w:val="24"/>
          <w:lang w:val="en-US"/>
        </w:rPr>
        <w:t>lligence have</w:t>
      </w:r>
      <w:r>
        <w:rPr>
          <w:rFonts w:ascii="Arial" w:hAnsi="Arial" w:cs="Arial" w:hint="eastAsia"/>
          <w:sz w:val="24"/>
          <w:szCs w:val="24"/>
          <w:lang w:val="en-US"/>
        </w:rPr>
        <w:t xml:space="preserve"> I</w:t>
      </w:r>
      <w:r>
        <w:rPr>
          <w:rFonts w:ascii="Arial" w:hAnsi="Arial" w:cs="Arial"/>
          <w:sz w:val="24"/>
          <w:szCs w:val="24"/>
          <w:lang w:val="en-US"/>
        </w:rPr>
        <w:t xml:space="preserve"> developed</w:t>
      </w:r>
      <w:r>
        <w:rPr>
          <w:rFonts w:ascii="Arial" w:hAnsi="Arial" w:cs="Arial" w:hint="eastAsia"/>
          <w:sz w:val="24"/>
          <w:szCs w:val="24"/>
          <w:lang w:val="en-US"/>
        </w:rPr>
        <w:t xml:space="preserve"> before I knew </w:t>
      </w:r>
      <w:r>
        <w:rPr>
          <w:rFonts w:ascii="Arial" w:hAnsi="Arial" w:cs="Arial"/>
          <w:sz w:val="24"/>
          <w:szCs w:val="24"/>
          <w:lang w:val="en-US"/>
        </w:rPr>
        <w:t>them?</w:t>
      </w:r>
      <w:r>
        <w:rPr>
          <w:rFonts w:ascii="Arial" w:hAnsi="Arial" w:cs="Arial" w:hint="eastAsia"/>
          <w:sz w:val="24"/>
          <w:szCs w:val="24"/>
          <w:lang w:val="en-US"/>
        </w:rPr>
        <w:t xml:space="preserve"> </w:t>
      </w:r>
      <w:r>
        <w:rPr>
          <w:rFonts w:ascii="Arial" w:hAnsi="Arial" w:cs="Arial"/>
          <w:sz w:val="24"/>
          <w:szCs w:val="24"/>
          <w:lang w:val="en-US"/>
        </w:rPr>
        <w:t>S</w:t>
      </w:r>
      <w:r>
        <w:rPr>
          <w:rFonts w:ascii="Arial" w:hAnsi="Arial" w:cs="Arial" w:hint="eastAsia"/>
          <w:sz w:val="24"/>
          <w:szCs w:val="24"/>
          <w:lang w:val="en-US"/>
        </w:rPr>
        <w:t xml:space="preserve">ome of </w:t>
      </w:r>
      <w:r w:rsidR="002E7AB5" w:rsidRPr="002E7AB5">
        <w:rPr>
          <w:rFonts w:ascii="Arial" w:hAnsi="Arial" w:cs="Arial"/>
          <w:sz w:val="24"/>
          <w:szCs w:val="24"/>
          <w:lang w:val="en-US"/>
        </w:rPr>
        <w:t xml:space="preserve">Malcolm Knowles’ theory </w:t>
      </w:r>
      <w:r>
        <w:rPr>
          <w:rFonts w:ascii="Arial" w:hAnsi="Arial" w:cs="Arial" w:hint="eastAsia"/>
          <w:sz w:val="24"/>
          <w:szCs w:val="24"/>
          <w:lang w:val="en-US"/>
        </w:rPr>
        <w:t xml:space="preserve">and principles on </w:t>
      </w:r>
      <w:r>
        <w:rPr>
          <w:rFonts w:ascii="Arial" w:hAnsi="Arial" w:cs="Arial"/>
          <w:sz w:val="24"/>
          <w:szCs w:val="24"/>
          <w:lang w:val="en-US"/>
        </w:rPr>
        <w:t>adult</w:t>
      </w:r>
      <w:r>
        <w:rPr>
          <w:rFonts w:ascii="Arial" w:hAnsi="Arial" w:cs="Arial" w:hint="eastAsia"/>
          <w:sz w:val="24"/>
          <w:szCs w:val="24"/>
          <w:lang w:val="en-US"/>
        </w:rPr>
        <w:t xml:space="preserve"> learners </w:t>
      </w:r>
      <w:r>
        <w:rPr>
          <w:rFonts w:ascii="Arial" w:hAnsi="Arial" w:cs="Arial"/>
          <w:sz w:val="24"/>
          <w:szCs w:val="24"/>
          <w:lang w:val="en-US"/>
        </w:rPr>
        <w:t>fascinat</w:t>
      </w:r>
      <w:r>
        <w:rPr>
          <w:rFonts w:ascii="Arial" w:hAnsi="Arial" w:cs="Arial" w:hint="eastAsia"/>
          <w:sz w:val="24"/>
          <w:szCs w:val="24"/>
          <w:lang w:val="en-US"/>
        </w:rPr>
        <w:t xml:space="preserve">e me. </w:t>
      </w:r>
      <w:r>
        <w:rPr>
          <w:rFonts w:ascii="Arial" w:hAnsi="Arial" w:cs="Arial"/>
          <w:sz w:val="24"/>
          <w:szCs w:val="24"/>
          <w:lang w:val="en-US"/>
        </w:rPr>
        <w:t>I</w:t>
      </w:r>
      <w:r>
        <w:rPr>
          <w:rFonts w:ascii="Arial" w:hAnsi="Arial" w:cs="Arial" w:hint="eastAsia"/>
          <w:sz w:val="24"/>
          <w:szCs w:val="24"/>
          <w:lang w:val="en-US"/>
        </w:rPr>
        <w:t xml:space="preserve">t </w:t>
      </w:r>
      <w:r w:rsidR="002E7AB5" w:rsidRPr="002E7AB5">
        <w:rPr>
          <w:rFonts w:ascii="Arial" w:hAnsi="Arial" w:cs="Arial"/>
          <w:sz w:val="24"/>
          <w:szCs w:val="24"/>
          <w:lang w:val="en-US"/>
        </w:rPr>
        <w:t>is an encouragement to someone like me as I chew the cud of Hebrew and Russian learning.</w:t>
      </w:r>
    </w:p>
    <w:p w:rsidR="002E7AB5" w:rsidRPr="002A0B5B" w:rsidRDefault="002E7AB5" w:rsidP="002E7AB5">
      <w:pPr>
        <w:spacing w:line="480" w:lineRule="auto"/>
        <w:rPr>
          <w:rFonts w:ascii="Arial" w:hAnsi="Arial" w:cs="Arial"/>
          <w:sz w:val="24"/>
          <w:szCs w:val="24"/>
          <w:lang w:val="en-US"/>
        </w:rPr>
      </w:pPr>
    </w:p>
    <w:p w:rsidR="002E7AB5" w:rsidRPr="002E7AB5" w:rsidRDefault="002624E6" w:rsidP="002E7AB5">
      <w:pPr>
        <w:spacing w:line="480" w:lineRule="auto"/>
        <w:rPr>
          <w:rFonts w:ascii="Arial" w:hAnsi="Arial" w:cs="Arial"/>
          <w:sz w:val="24"/>
          <w:szCs w:val="24"/>
          <w:lang w:val="en-US"/>
        </w:rPr>
      </w:pPr>
      <w:r>
        <w:rPr>
          <w:rFonts w:ascii="Arial" w:hAnsi="Arial" w:cs="Arial" w:hint="eastAsia"/>
          <w:sz w:val="24"/>
          <w:szCs w:val="24"/>
          <w:lang w:val="en-US"/>
        </w:rPr>
        <w:t>1</w:t>
      </w:r>
      <w:r w:rsidR="002E7AB5" w:rsidRPr="002E7AB5">
        <w:rPr>
          <w:rFonts w:ascii="Arial" w:hAnsi="Arial" w:cs="Arial"/>
          <w:sz w:val="24"/>
          <w:szCs w:val="24"/>
          <w:lang w:val="en-US"/>
        </w:rPr>
        <w:t>. Effective points</w:t>
      </w:r>
    </w:p>
    <w:p w:rsidR="002E7AB5" w:rsidRPr="002E7AB5" w:rsidRDefault="002E7AB5" w:rsidP="002E7AB5">
      <w:pPr>
        <w:spacing w:line="480" w:lineRule="auto"/>
        <w:rPr>
          <w:rFonts w:ascii="Arial" w:hAnsi="Arial" w:cs="Arial"/>
          <w:sz w:val="24"/>
          <w:szCs w:val="24"/>
          <w:lang w:val="en-US"/>
        </w:rPr>
      </w:pPr>
      <w:r w:rsidRPr="002E7AB5">
        <w:rPr>
          <w:rFonts w:ascii="Arial" w:hAnsi="Arial" w:cs="Arial"/>
          <w:sz w:val="24"/>
          <w:szCs w:val="24"/>
          <w:lang w:val="en-US"/>
        </w:rPr>
        <w:t>Hebrew ones</w:t>
      </w:r>
      <w:r w:rsidR="00685F1E">
        <w:rPr>
          <w:rFonts w:ascii="Arial" w:hAnsi="Arial" w:cs="Arial" w:hint="eastAsia"/>
          <w:sz w:val="24"/>
          <w:szCs w:val="24"/>
          <w:lang w:val="en-US"/>
        </w:rPr>
        <w:t xml:space="preserve"> teach not only realistically by starting tangible objects first but also </w:t>
      </w:r>
      <w:r w:rsidRPr="002E7AB5">
        <w:rPr>
          <w:rFonts w:ascii="Arial" w:hAnsi="Arial" w:cs="Arial"/>
          <w:sz w:val="24"/>
          <w:szCs w:val="24"/>
          <w:lang w:val="en-US"/>
        </w:rPr>
        <w:t xml:space="preserve">surprise by remembering some ridiculously difficult student names from Asia countries. It is a tremendous power to build rapport between them and us. </w:t>
      </w:r>
      <w:r w:rsidR="00E075B8">
        <w:rPr>
          <w:rFonts w:ascii="Arial" w:hAnsi="Arial" w:cs="Arial"/>
          <w:sz w:val="24"/>
          <w:szCs w:val="24"/>
          <w:lang w:val="en-US"/>
        </w:rPr>
        <w:t>I</w:t>
      </w:r>
      <w:r w:rsidR="00E075B8">
        <w:rPr>
          <w:rFonts w:ascii="Arial" w:hAnsi="Arial" w:cs="Arial" w:hint="eastAsia"/>
          <w:sz w:val="24"/>
          <w:szCs w:val="24"/>
          <w:lang w:val="en-US"/>
        </w:rPr>
        <w:t xml:space="preserve">t is impressive that </w:t>
      </w:r>
      <w:r w:rsidRPr="002E7AB5">
        <w:rPr>
          <w:rFonts w:ascii="Arial" w:hAnsi="Arial" w:cs="Arial"/>
          <w:sz w:val="24"/>
          <w:szCs w:val="24"/>
          <w:lang w:val="en-US"/>
        </w:rPr>
        <w:t xml:space="preserve">Russian </w:t>
      </w:r>
      <w:r w:rsidR="003F6A47">
        <w:rPr>
          <w:rFonts w:ascii="Arial" w:hAnsi="Arial" w:cs="Arial" w:hint="eastAsia"/>
          <w:sz w:val="24"/>
          <w:szCs w:val="24"/>
          <w:lang w:val="en-US"/>
        </w:rPr>
        <w:t>teachers</w:t>
      </w:r>
      <w:r w:rsidR="00E075B8">
        <w:rPr>
          <w:rFonts w:ascii="Arial" w:hAnsi="Arial" w:cs="Arial" w:hint="eastAsia"/>
          <w:sz w:val="24"/>
          <w:szCs w:val="24"/>
          <w:lang w:val="en-US"/>
        </w:rPr>
        <w:t xml:space="preserve"> try to make logically </w:t>
      </w:r>
      <w:r w:rsidRPr="002E7AB5">
        <w:rPr>
          <w:rFonts w:ascii="Arial" w:hAnsi="Arial" w:cs="Arial"/>
          <w:sz w:val="24"/>
          <w:szCs w:val="24"/>
          <w:lang w:val="en-US"/>
        </w:rPr>
        <w:t>consisten</w:t>
      </w:r>
      <w:r w:rsidR="00E075B8">
        <w:rPr>
          <w:rFonts w:ascii="Arial" w:hAnsi="Arial" w:cs="Arial" w:hint="eastAsia"/>
          <w:sz w:val="24"/>
          <w:szCs w:val="24"/>
          <w:lang w:val="en-US"/>
        </w:rPr>
        <w:t>t</w:t>
      </w:r>
      <w:r w:rsidRPr="002E7AB5">
        <w:rPr>
          <w:rFonts w:ascii="Arial" w:hAnsi="Arial" w:cs="Arial"/>
          <w:sz w:val="24"/>
          <w:szCs w:val="24"/>
          <w:lang w:val="en-US"/>
        </w:rPr>
        <w:t xml:space="preserve"> </w:t>
      </w:r>
      <w:r w:rsidR="00E075B8">
        <w:rPr>
          <w:rFonts w:ascii="Arial" w:hAnsi="Arial" w:cs="Arial" w:hint="eastAsia"/>
          <w:sz w:val="24"/>
          <w:szCs w:val="24"/>
          <w:lang w:val="en-US"/>
        </w:rPr>
        <w:t xml:space="preserve">in the class </w:t>
      </w:r>
      <w:r w:rsidRPr="002E7AB5">
        <w:rPr>
          <w:rFonts w:ascii="Arial" w:hAnsi="Arial" w:cs="Arial"/>
          <w:sz w:val="24"/>
          <w:szCs w:val="24"/>
          <w:lang w:val="en-US"/>
        </w:rPr>
        <w:t xml:space="preserve">to help students overcome the </w:t>
      </w:r>
      <w:r w:rsidR="00E075B8" w:rsidRPr="002E7AB5">
        <w:rPr>
          <w:rFonts w:ascii="Arial" w:hAnsi="Arial" w:cs="Arial"/>
          <w:sz w:val="24"/>
          <w:szCs w:val="24"/>
          <w:lang w:val="en-US"/>
        </w:rPr>
        <w:t>complexity</w:t>
      </w:r>
      <w:r w:rsidR="00E075B8">
        <w:rPr>
          <w:rFonts w:ascii="Arial" w:hAnsi="Arial" w:cs="Arial"/>
          <w:sz w:val="24"/>
          <w:szCs w:val="24"/>
          <w:lang w:val="en-US"/>
        </w:rPr>
        <w:t xml:space="preserve"> of </w:t>
      </w:r>
      <w:r w:rsidRPr="002E7AB5">
        <w:rPr>
          <w:rFonts w:ascii="Arial" w:hAnsi="Arial" w:cs="Arial"/>
          <w:sz w:val="24"/>
          <w:szCs w:val="24"/>
          <w:lang w:val="en-US"/>
        </w:rPr>
        <w:t xml:space="preserve">grammar. </w:t>
      </w:r>
      <w:r w:rsidR="00E075B8">
        <w:rPr>
          <w:rFonts w:ascii="Arial" w:hAnsi="Arial" w:cs="Arial"/>
          <w:sz w:val="24"/>
          <w:szCs w:val="24"/>
          <w:lang w:val="en-US"/>
        </w:rPr>
        <w:t>H</w:t>
      </w:r>
      <w:r w:rsidR="00E075B8">
        <w:rPr>
          <w:rFonts w:ascii="Arial" w:hAnsi="Arial" w:cs="Arial" w:hint="eastAsia"/>
          <w:sz w:val="24"/>
          <w:szCs w:val="24"/>
          <w:lang w:val="en-US"/>
        </w:rPr>
        <w:t xml:space="preserve">owever, </w:t>
      </w:r>
      <w:r w:rsidRPr="002E7AB5">
        <w:rPr>
          <w:rFonts w:ascii="Arial" w:hAnsi="Arial" w:cs="Arial"/>
          <w:sz w:val="24"/>
          <w:szCs w:val="24"/>
          <w:lang w:val="en-US"/>
        </w:rPr>
        <w:t xml:space="preserve">Israeli teachers </w:t>
      </w:r>
      <w:r w:rsidR="00C67E99">
        <w:rPr>
          <w:rFonts w:ascii="Arial" w:hAnsi="Arial" w:cs="Arial"/>
          <w:sz w:val="24"/>
          <w:szCs w:val="24"/>
          <w:lang w:val="en-US"/>
        </w:rPr>
        <w:t>naturally</w:t>
      </w:r>
      <w:r w:rsidRPr="002E7AB5">
        <w:rPr>
          <w:rFonts w:ascii="Arial" w:hAnsi="Arial" w:cs="Arial"/>
          <w:sz w:val="24"/>
          <w:szCs w:val="24"/>
          <w:lang w:val="en-US"/>
        </w:rPr>
        <w:t xml:space="preserve"> give back a reasonable compliment first e.g. “good question or excellent” before answering our questions, which finally lead us to ‘Constructive and Specific Feedback’ as you would expect. On the other hand, I am </w:t>
      </w:r>
      <w:r w:rsidR="00C67E99">
        <w:rPr>
          <w:rFonts w:ascii="Arial" w:hAnsi="Arial" w:cs="Arial" w:hint="eastAsia"/>
          <w:sz w:val="24"/>
          <w:szCs w:val="24"/>
          <w:lang w:val="en-US"/>
        </w:rPr>
        <w:t xml:space="preserve">impressed </w:t>
      </w:r>
      <w:r w:rsidRPr="002E7AB5">
        <w:rPr>
          <w:rFonts w:ascii="Arial" w:hAnsi="Arial" w:cs="Arial"/>
          <w:sz w:val="24"/>
          <w:szCs w:val="24"/>
          <w:lang w:val="en-US"/>
        </w:rPr>
        <w:t>o</w:t>
      </w:r>
      <w:r w:rsidR="00C67E99">
        <w:rPr>
          <w:rFonts w:ascii="Arial" w:hAnsi="Arial" w:cs="Arial" w:hint="eastAsia"/>
          <w:sz w:val="24"/>
          <w:szCs w:val="24"/>
          <w:lang w:val="en-US"/>
        </w:rPr>
        <w:t>n</w:t>
      </w:r>
      <w:r w:rsidRPr="002E7AB5">
        <w:rPr>
          <w:rFonts w:ascii="Arial" w:hAnsi="Arial" w:cs="Arial"/>
          <w:sz w:val="24"/>
          <w:szCs w:val="24"/>
          <w:lang w:val="en-US"/>
        </w:rPr>
        <w:t xml:space="preserve"> how diligently they stimulate us to bring life stories or experience to Hebrew learning process through Interpersonal and Intrapersonal activities, e.g. inter</w:t>
      </w:r>
      <w:r w:rsidR="00CF407C">
        <w:rPr>
          <w:rFonts w:ascii="Arial" w:hAnsi="Arial" w:cs="Arial"/>
          <w:sz w:val="24"/>
          <w:szCs w:val="24"/>
          <w:lang w:val="en-US"/>
        </w:rPr>
        <w:t xml:space="preserve">views or journal writing. </w:t>
      </w:r>
      <w:r w:rsidR="00CF407C" w:rsidRPr="002E7AB5">
        <w:rPr>
          <w:rFonts w:ascii="Arial" w:hAnsi="Arial" w:cs="Arial"/>
          <w:sz w:val="24"/>
          <w:szCs w:val="24"/>
          <w:lang w:val="en-US"/>
        </w:rPr>
        <w:t>O</w:t>
      </w:r>
      <w:r w:rsidRPr="002E7AB5">
        <w:rPr>
          <w:rFonts w:ascii="Arial" w:hAnsi="Arial" w:cs="Arial"/>
          <w:sz w:val="24"/>
          <w:szCs w:val="24"/>
          <w:lang w:val="en-US"/>
        </w:rPr>
        <w:t>bvious</w:t>
      </w:r>
      <w:r w:rsidR="00CF407C">
        <w:rPr>
          <w:rFonts w:ascii="Arial" w:hAnsi="Arial" w:cs="Arial" w:hint="eastAsia"/>
          <w:sz w:val="24"/>
          <w:szCs w:val="24"/>
          <w:lang w:val="en-US"/>
        </w:rPr>
        <w:t>ly,</w:t>
      </w:r>
      <w:r w:rsidRPr="002E7AB5">
        <w:rPr>
          <w:rFonts w:ascii="Arial" w:hAnsi="Arial" w:cs="Arial"/>
          <w:sz w:val="24"/>
          <w:szCs w:val="24"/>
          <w:lang w:val="en-US"/>
        </w:rPr>
        <w:t xml:space="preserve"> they want to mingle our life experience from family, work, and study with Hebrew </w:t>
      </w:r>
      <w:r w:rsidR="00CF407C">
        <w:rPr>
          <w:rFonts w:ascii="Arial" w:hAnsi="Arial" w:cs="Arial"/>
          <w:sz w:val="24"/>
          <w:szCs w:val="24"/>
          <w:lang w:val="en-US"/>
        </w:rPr>
        <w:t>learning</w:t>
      </w:r>
      <w:r w:rsidRPr="002E7AB5">
        <w:rPr>
          <w:rFonts w:ascii="Arial" w:hAnsi="Arial" w:cs="Arial"/>
          <w:sz w:val="24"/>
          <w:szCs w:val="24"/>
          <w:lang w:val="en-US"/>
        </w:rPr>
        <w:t>.</w:t>
      </w:r>
      <w:r w:rsidR="00CF407C">
        <w:rPr>
          <w:rFonts w:ascii="Arial" w:hAnsi="Arial" w:cs="Arial" w:hint="eastAsia"/>
          <w:sz w:val="24"/>
          <w:szCs w:val="24"/>
          <w:lang w:val="en-US"/>
        </w:rPr>
        <w:t xml:space="preserve"> </w:t>
      </w:r>
      <w:r w:rsidR="00CF407C">
        <w:rPr>
          <w:rFonts w:ascii="Arial" w:hAnsi="Arial" w:cs="Arial"/>
          <w:sz w:val="24"/>
          <w:szCs w:val="24"/>
          <w:lang w:val="en-US"/>
        </w:rPr>
        <w:t>M</w:t>
      </w:r>
      <w:r w:rsidR="00CF407C">
        <w:rPr>
          <w:rFonts w:ascii="Arial" w:hAnsi="Arial" w:cs="Arial" w:hint="eastAsia"/>
          <w:sz w:val="24"/>
          <w:szCs w:val="24"/>
          <w:lang w:val="en-US"/>
        </w:rPr>
        <w:t>oreover</w:t>
      </w:r>
      <w:r w:rsidRPr="002E7AB5">
        <w:rPr>
          <w:rFonts w:ascii="Arial" w:hAnsi="Arial" w:cs="Arial"/>
          <w:sz w:val="24"/>
          <w:szCs w:val="24"/>
          <w:lang w:val="en-US"/>
        </w:rPr>
        <w:t>, inviting some guest speakers is facilitating reflective learning opportunities and activities for us because they share not only their specialties but also the real experience as we have.  </w:t>
      </w:r>
    </w:p>
    <w:p w:rsidR="006D2773" w:rsidRDefault="006D2773" w:rsidP="002E7AB5">
      <w:pPr>
        <w:spacing w:line="480" w:lineRule="auto"/>
        <w:rPr>
          <w:rFonts w:ascii="Arial" w:hAnsi="Arial" w:cs="Arial" w:hint="eastAsia"/>
          <w:sz w:val="24"/>
          <w:szCs w:val="24"/>
          <w:lang w:val="en-US"/>
        </w:rPr>
      </w:pPr>
    </w:p>
    <w:p w:rsidR="006D2773" w:rsidRDefault="002624E6" w:rsidP="002E7AB5">
      <w:pPr>
        <w:spacing w:line="480" w:lineRule="auto"/>
        <w:rPr>
          <w:rFonts w:ascii="Arial" w:hAnsi="Arial" w:cs="Arial" w:hint="eastAsia"/>
          <w:sz w:val="24"/>
          <w:szCs w:val="24"/>
          <w:lang w:val="en-US"/>
        </w:rPr>
      </w:pPr>
      <w:r>
        <w:rPr>
          <w:rFonts w:ascii="Arial" w:hAnsi="Arial" w:cs="Arial" w:hint="eastAsia"/>
          <w:sz w:val="24"/>
          <w:szCs w:val="24"/>
          <w:lang w:val="en-US"/>
        </w:rPr>
        <w:t>2</w:t>
      </w:r>
      <w:r w:rsidR="002E7AB5" w:rsidRPr="002E7AB5">
        <w:rPr>
          <w:rFonts w:ascii="Arial" w:hAnsi="Arial" w:cs="Arial"/>
          <w:sz w:val="24"/>
          <w:szCs w:val="24"/>
          <w:lang w:val="en-US"/>
        </w:rPr>
        <w:t>. Ineffective points</w:t>
      </w:r>
      <w:r w:rsidR="00984AA6">
        <w:rPr>
          <w:rFonts w:ascii="Arial" w:hAnsi="Arial" w:cs="Arial" w:hint="eastAsia"/>
          <w:sz w:val="24"/>
          <w:szCs w:val="24"/>
          <w:lang w:val="en-US"/>
        </w:rPr>
        <w:t xml:space="preserve"> and reasons</w:t>
      </w:r>
    </w:p>
    <w:p w:rsidR="002E7AB5" w:rsidRPr="002E7AB5" w:rsidRDefault="006D2773" w:rsidP="006D2773">
      <w:pPr>
        <w:spacing w:line="480" w:lineRule="auto"/>
        <w:rPr>
          <w:rFonts w:ascii="Arial" w:hAnsi="Arial" w:cs="Arial"/>
          <w:sz w:val="24"/>
          <w:szCs w:val="24"/>
          <w:lang w:val="en-US"/>
        </w:rPr>
      </w:pPr>
      <w:r>
        <w:rPr>
          <w:rFonts w:ascii="Arial" w:hAnsi="Arial" w:cs="Arial" w:hint="eastAsia"/>
          <w:sz w:val="24"/>
          <w:szCs w:val="24"/>
          <w:lang w:val="en-US"/>
        </w:rPr>
        <w:lastRenderedPageBreak/>
        <w:t xml:space="preserve">I think that </w:t>
      </w:r>
      <w:r w:rsidRPr="002E7AB5">
        <w:rPr>
          <w:rFonts w:ascii="Arial" w:hAnsi="Arial" w:cs="Arial"/>
          <w:sz w:val="24"/>
          <w:szCs w:val="24"/>
          <w:lang w:val="en-US"/>
        </w:rPr>
        <w:t>Russian</w:t>
      </w:r>
      <w:r>
        <w:rPr>
          <w:rFonts w:ascii="Arial" w:hAnsi="Arial" w:cs="Arial" w:hint="eastAsia"/>
          <w:sz w:val="24"/>
          <w:szCs w:val="24"/>
          <w:lang w:val="en-US"/>
        </w:rPr>
        <w:t xml:space="preserve"> language</w:t>
      </w:r>
      <w:r>
        <w:rPr>
          <w:rFonts w:ascii="Arial" w:hAnsi="Arial" w:cs="Arial"/>
          <w:sz w:val="24"/>
          <w:szCs w:val="24"/>
          <w:lang w:val="en-US"/>
        </w:rPr>
        <w:t xml:space="preserve"> teachers are</w:t>
      </w:r>
      <w:r>
        <w:rPr>
          <w:rFonts w:ascii="Arial" w:hAnsi="Arial" w:cs="Arial" w:hint="eastAsia"/>
          <w:sz w:val="24"/>
          <w:szCs w:val="24"/>
          <w:lang w:val="en-US"/>
        </w:rPr>
        <w:t xml:space="preserve"> still</w:t>
      </w:r>
      <w:r w:rsidRPr="002E7AB5">
        <w:rPr>
          <w:rFonts w:ascii="Arial" w:hAnsi="Arial" w:cs="Arial"/>
          <w:sz w:val="24"/>
          <w:szCs w:val="24"/>
          <w:lang w:val="en-US"/>
        </w:rPr>
        <w:t xml:space="preserve"> traditional partly because </w:t>
      </w:r>
      <w:r>
        <w:rPr>
          <w:rFonts w:ascii="Arial" w:hAnsi="Arial" w:cs="Arial" w:hint="eastAsia"/>
          <w:sz w:val="24"/>
          <w:szCs w:val="24"/>
          <w:lang w:val="en-US"/>
        </w:rPr>
        <w:t xml:space="preserve">of its grammar-centered language characteristics but </w:t>
      </w:r>
      <w:r w:rsidR="00980F9F">
        <w:rPr>
          <w:rFonts w:ascii="Arial" w:hAnsi="Arial" w:cs="Arial"/>
          <w:sz w:val="24"/>
          <w:szCs w:val="24"/>
          <w:lang w:val="en-US"/>
        </w:rPr>
        <w:t xml:space="preserve">either </w:t>
      </w:r>
      <w:r w:rsidR="00980F9F">
        <w:rPr>
          <w:rFonts w:ascii="Arial" w:hAnsi="Arial" w:cs="Arial" w:hint="eastAsia"/>
          <w:sz w:val="24"/>
          <w:szCs w:val="24"/>
          <w:lang w:val="en-US"/>
        </w:rPr>
        <w:t xml:space="preserve">a </w:t>
      </w:r>
      <w:r w:rsidR="00980F9F">
        <w:rPr>
          <w:rFonts w:ascii="Arial" w:hAnsi="Arial" w:cs="Arial"/>
          <w:sz w:val="24"/>
          <w:szCs w:val="24"/>
          <w:lang w:val="en-US"/>
        </w:rPr>
        <w:t xml:space="preserve">Hebrew or </w:t>
      </w:r>
      <w:r w:rsidR="00980F9F">
        <w:rPr>
          <w:rFonts w:ascii="Arial" w:hAnsi="Arial" w:cs="Arial" w:hint="eastAsia"/>
          <w:sz w:val="24"/>
          <w:szCs w:val="24"/>
          <w:lang w:val="en-US"/>
        </w:rPr>
        <w:t xml:space="preserve">a </w:t>
      </w:r>
      <w:r w:rsidR="00980F9F">
        <w:rPr>
          <w:rFonts w:ascii="Arial" w:hAnsi="Arial" w:cs="Arial"/>
          <w:sz w:val="24"/>
          <w:szCs w:val="24"/>
          <w:lang w:val="en-US"/>
        </w:rPr>
        <w:t>Russian</w:t>
      </w:r>
      <w:r w:rsidR="002E7AB5" w:rsidRPr="002E7AB5">
        <w:rPr>
          <w:rFonts w:ascii="Arial" w:hAnsi="Arial" w:cs="Arial"/>
          <w:sz w:val="24"/>
          <w:szCs w:val="24"/>
          <w:lang w:val="en-US"/>
        </w:rPr>
        <w:t xml:space="preserve"> teacher is fundamentally in between explainers and involvers</w:t>
      </w:r>
      <w:r w:rsidR="00980F9F" w:rsidRPr="00980F9F">
        <w:rPr>
          <w:rFonts w:ascii="Arial" w:hAnsi="Arial" w:cs="Arial"/>
          <w:sz w:val="24"/>
          <w:szCs w:val="24"/>
          <w:lang w:val="en-US"/>
        </w:rPr>
        <w:t xml:space="preserve"> </w:t>
      </w:r>
      <w:r w:rsidR="00980F9F">
        <w:rPr>
          <w:rFonts w:ascii="Arial" w:hAnsi="Arial" w:cs="Arial"/>
          <w:sz w:val="24"/>
          <w:szCs w:val="24"/>
          <w:lang w:val="en-US"/>
        </w:rPr>
        <w:t xml:space="preserve">as broad as </w:t>
      </w:r>
      <w:r w:rsidR="00980F9F">
        <w:rPr>
          <w:rFonts w:ascii="Arial" w:hAnsi="Arial" w:cs="Arial" w:hint="eastAsia"/>
          <w:sz w:val="24"/>
          <w:szCs w:val="24"/>
          <w:lang w:val="en-US"/>
        </w:rPr>
        <w:t>everyone is</w:t>
      </w:r>
      <w:r w:rsidR="00980F9F">
        <w:rPr>
          <w:rFonts w:ascii="Arial" w:hAnsi="Arial" w:cs="Arial"/>
          <w:sz w:val="24"/>
          <w:szCs w:val="24"/>
          <w:lang w:val="en-US"/>
        </w:rPr>
        <w:t xml:space="preserve"> long. A</w:t>
      </w:r>
      <w:r w:rsidR="00980F9F">
        <w:rPr>
          <w:rFonts w:ascii="Arial" w:hAnsi="Arial" w:cs="Arial" w:hint="eastAsia"/>
          <w:sz w:val="24"/>
          <w:szCs w:val="24"/>
          <w:lang w:val="en-US"/>
        </w:rPr>
        <w:t xml:space="preserve">s far as </w:t>
      </w:r>
      <w:r w:rsidR="00980F9F">
        <w:rPr>
          <w:rFonts w:ascii="Arial" w:hAnsi="Arial" w:cs="Arial"/>
          <w:sz w:val="24"/>
          <w:szCs w:val="24"/>
          <w:lang w:val="en-US"/>
        </w:rPr>
        <w:t>I</w:t>
      </w:r>
      <w:r w:rsidR="00980F9F">
        <w:rPr>
          <w:rFonts w:ascii="Arial" w:hAnsi="Arial" w:cs="Arial" w:hint="eastAsia"/>
          <w:sz w:val="24"/>
          <w:szCs w:val="24"/>
          <w:lang w:val="en-US"/>
        </w:rPr>
        <w:t xml:space="preserve"> have experienced the</w:t>
      </w:r>
      <w:r w:rsidR="002E7AB5" w:rsidRPr="002E7AB5">
        <w:rPr>
          <w:rFonts w:ascii="Arial" w:hAnsi="Arial" w:cs="Arial"/>
          <w:sz w:val="24"/>
          <w:szCs w:val="24"/>
          <w:lang w:val="en-US"/>
        </w:rPr>
        <w:t xml:space="preserve"> Russian teachers</w:t>
      </w:r>
      <w:r w:rsidR="00980F9F">
        <w:rPr>
          <w:rFonts w:ascii="Arial" w:hAnsi="Arial" w:cs="Arial" w:hint="eastAsia"/>
          <w:sz w:val="24"/>
          <w:szCs w:val="24"/>
          <w:lang w:val="en-US"/>
        </w:rPr>
        <w:t xml:space="preserve"> </w:t>
      </w:r>
      <w:r w:rsidR="00984AA6">
        <w:rPr>
          <w:rFonts w:ascii="Arial" w:hAnsi="Arial" w:cs="Arial" w:hint="eastAsia"/>
          <w:sz w:val="24"/>
          <w:szCs w:val="24"/>
          <w:lang w:val="en-US"/>
        </w:rPr>
        <w:t xml:space="preserve">may </w:t>
      </w:r>
      <w:r w:rsidR="002E7AB5" w:rsidRPr="002E7AB5">
        <w:rPr>
          <w:rFonts w:ascii="Arial" w:hAnsi="Arial" w:cs="Arial"/>
          <w:sz w:val="24"/>
          <w:szCs w:val="24"/>
          <w:lang w:val="en-US"/>
        </w:rPr>
        <w:t>have a good character but are not regarded as the best ones because they do not know how to integrate their teachings with students’ life experience skillfully. However, Some of Hebrew teachers have got confused about giving answers because many questions are hotter in participation by students, which is “a lack of classroom management”, the signal of a bad teacher. In the language learning cases, teachers are still put in the center but the student is busy to catch up what they present. I believe there are so many good and enjoyable memories in</w:t>
      </w:r>
      <w:r>
        <w:rPr>
          <w:rFonts w:ascii="Arial" w:hAnsi="Arial" w:cs="Arial" w:hint="eastAsia"/>
          <w:sz w:val="24"/>
          <w:szCs w:val="24"/>
          <w:lang w:val="en-US"/>
        </w:rPr>
        <w:t xml:space="preserve"> the</w:t>
      </w:r>
      <w:r w:rsidR="002E7AB5" w:rsidRPr="002E7AB5">
        <w:rPr>
          <w:rFonts w:ascii="Arial" w:hAnsi="Arial" w:cs="Arial"/>
          <w:sz w:val="24"/>
          <w:szCs w:val="24"/>
          <w:lang w:val="en-US"/>
        </w:rPr>
        <w:t xml:space="preserve"> language </w:t>
      </w:r>
      <w:r>
        <w:rPr>
          <w:rFonts w:ascii="Arial" w:hAnsi="Arial" w:cs="Arial" w:hint="eastAsia"/>
          <w:sz w:val="24"/>
          <w:szCs w:val="24"/>
          <w:lang w:val="en-US"/>
        </w:rPr>
        <w:t>learning</w:t>
      </w:r>
      <w:r w:rsidR="002E7AB5" w:rsidRPr="002E7AB5">
        <w:rPr>
          <w:rFonts w:ascii="Arial" w:hAnsi="Arial" w:cs="Arial"/>
          <w:sz w:val="24"/>
          <w:szCs w:val="24"/>
          <w:lang w:val="en-US"/>
        </w:rPr>
        <w:t xml:space="preserve"> </w:t>
      </w:r>
      <w:r w:rsidR="00CD1161">
        <w:rPr>
          <w:rFonts w:ascii="Arial" w:hAnsi="Arial" w:cs="Arial"/>
          <w:sz w:val="24"/>
          <w:szCs w:val="24"/>
          <w:lang w:val="en-US"/>
        </w:rPr>
        <w:t>but</w:t>
      </w:r>
      <w:r w:rsidR="00CD1161">
        <w:rPr>
          <w:rFonts w:ascii="Arial" w:hAnsi="Arial" w:cs="Arial" w:hint="eastAsia"/>
          <w:sz w:val="24"/>
          <w:szCs w:val="24"/>
          <w:lang w:val="en-US"/>
        </w:rPr>
        <w:t xml:space="preserve"> there</w:t>
      </w:r>
      <w:r w:rsidR="002E7AB5" w:rsidRPr="002E7AB5">
        <w:rPr>
          <w:rFonts w:ascii="Arial" w:hAnsi="Arial" w:cs="Arial"/>
          <w:sz w:val="24"/>
          <w:szCs w:val="24"/>
          <w:lang w:val="en-US"/>
        </w:rPr>
        <w:t xml:space="preserve"> is still ineffective </w:t>
      </w:r>
      <w:r w:rsidR="00CD1161">
        <w:rPr>
          <w:rFonts w:ascii="Arial" w:hAnsi="Arial" w:cs="Arial" w:hint="eastAsia"/>
          <w:sz w:val="24"/>
          <w:szCs w:val="24"/>
          <w:lang w:val="en-US"/>
        </w:rPr>
        <w:t>way of teaching</w:t>
      </w:r>
      <w:r w:rsidR="002E7AB5" w:rsidRPr="002E7AB5">
        <w:rPr>
          <w:rFonts w:ascii="Arial" w:hAnsi="Arial" w:cs="Arial"/>
          <w:sz w:val="24"/>
          <w:szCs w:val="24"/>
          <w:lang w:val="en-US"/>
        </w:rPr>
        <w:t xml:space="preserve">. </w:t>
      </w:r>
      <w:r w:rsidR="00984AA6">
        <w:rPr>
          <w:rFonts w:ascii="Arial" w:hAnsi="Arial" w:cs="Arial"/>
          <w:sz w:val="24"/>
          <w:szCs w:val="24"/>
          <w:lang w:val="en-US"/>
        </w:rPr>
        <w:t>T</w:t>
      </w:r>
      <w:r w:rsidR="00984AA6">
        <w:rPr>
          <w:rFonts w:ascii="Arial" w:hAnsi="Arial" w:cs="Arial" w:hint="eastAsia"/>
          <w:sz w:val="24"/>
          <w:szCs w:val="24"/>
          <w:lang w:val="en-US"/>
        </w:rPr>
        <w:t xml:space="preserve">he most </w:t>
      </w:r>
      <w:r w:rsidR="00984AA6">
        <w:rPr>
          <w:rFonts w:ascii="Arial" w:hAnsi="Arial" w:cs="Arial"/>
          <w:sz w:val="24"/>
          <w:szCs w:val="24"/>
          <w:lang w:val="en-US"/>
        </w:rPr>
        <w:t>unsuccessful</w:t>
      </w:r>
      <w:r w:rsidR="00984AA6">
        <w:rPr>
          <w:rFonts w:ascii="Arial" w:hAnsi="Arial" w:cs="Arial" w:hint="eastAsia"/>
          <w:sz w:val="24"/>
          <w:szCs w:val="24"/>
          <w:lang w:val="en-US"/>
        </w:rPr>
        <w:t xml:space="preserve"> </w:t>
      </w:r>
      <w:r w:rsidR="00984AA6">
        <w:rPr>
          <w:rFonts w:ascii="Arial" w:hAnsi="Arial" w:cs="Arial"/>
          <w:sz w:val="24"/>
          <w:szCs w:val="24"/>
          <w:lang w:val="en-US"/>
        </w:rPr>
        <w:t>reason</w:t>
      </w:r>
      <w:r w:rsidR="00984AA6">
        <w:rPr>
          <w:rFonts w:ascii="Arial" w:hAnsi="Arial" w:cs="Arial" w:hint="eastAsia"/>
          <w:sz w:val="24"/>
          <w:szCs w:val="24"/>
          <w:lang w:val="en-US"/>
        </w:rPr>
        <w:t xml:space="preserve"> in the language teaching may be</w:t>
      </w:r>
      <w:r w:rsidR="00CD1161">
        <w:rPr>
          <w:rFonts w:ascii="Arial" w:hAnsi="Arial" w:cs="Arial" w:hint="eastAsia"/>
          <w:sz w:val="24"/>
          <w:szCs w:val="24"/>
          <w:lang w:val="en-US"/>
        </w:rPr>
        <w:t xml:space="preserve"> </w:t>
      </w:r>
      <w:r>
        <w:rPr>
          <w:rFonts w:ascii="Arial" w:hAnsi="Arial" w:cs="Arial"/>
          <w:sz w:val="24"/>
          <w:szCs w:val="24"/>
          <w:lang w:val="en-US"/>
        </w:rPr>
        <w:t xml:space="preserve">excessive stress on </w:t>
      </w:r>
      <w:r>
        <w:rPr>
          <w:rFonts w:ascii="Arial" w:hAnsi="Arial" w:cs="Arial" w:hint="eastAsia"/>
          <w:sz w:val="24"/>
          <w:szCs w:val="24"/>
          <w:lang w:val="en-US"/>
        </w:rPr>
        <w:t>the</w:t>
      </w:r>
      <w:r w:rsidR="00F84905">
        <w:rPr>
          <w:rFonts w:ascii="Arial" w:hAnsi="Arial" w:cs="Arial"/>
          <w:sz w:val="24"/>
          <w:szCs w:val="24"/>
          <w:lang w:val="en-US"/>
        </w:rPr>
        <w:t xml:space="preserve"> grammar. It </w:t>
      </w:r>
      <w:r w:rsidR="00F84905">
        <w:rPr>
          <w:rFonts w:ascii="Arial" w:hAnsi="Arial" w:cs="Arial" w:hint="eastAsia"/>
          <w:sz w:val="24"/>
          <w:szCs w:val="24"/>
          <w:lang w:val="en-US"/>
        </w:rPr>
        <w:t>is</w:t>
      </w:r>
      <w:r w:rsidR="002E7AB5" w:rsidRPr="002E7AB5">
        <w:rPr>
          <w:rFonts w:ascii="Arial" w:hAnsi="Arial" w:cs="Arial"/>
          <w:sz w:val="24"/>
          <w:szCs w:val="24"/>
          <w:lang w:val="en-US"/>
        </w:rPr>
        <w:t xml:space="preserve"> incorrect to avo</w:t>
      </w:r>
      <w:r w:rsidR="00F84905">
        <w:rPr>
          <w:rFonts w:ascii="Arial" w:hAnsi="Arial" w:cs="Arial"/>
          <w:sz w:val="24"/>
          <w:szCs w:val="24"/>
          <w:lang w:val="en-US"/>
        </w:rPr>
        <w:t xml:space="preserve">id studying grammar but </w:t>
      </w:r>
      <w:r w:rsidR="00F84905">
        <w:rPr>
          <w:rFonts w:ascii="Arial" w:hAnsi="Arial" w:cs="Arial" w:hint="eastAsia"/>
          <w:sz w:val="24"/>
          <w:szCs w:val="24"/>
          <w:lang w:val="en-US"/>
        </w:rPr>
        <w:t>the</w:t>
      </w:r>
      <w:r w:rsidR="002E7AB5" w:rsidRPr="002E7AB5">
        <w:rPr>
          <w:rFonts w:ascii="Arial" w:hAnsi="Arial" w:cs="Arial"/>
          <w:sz w:val="24"/>
          <w:szCs w:val="24"/>
          <w:lang w:val="en-US"/>
        </w:rPr>
        <w:t xml:space="preserve"> bias to that may be destructive toward the self-motivated study. </w:t>
      </w:r>
      <w:r w:rsidR="00F84905">
        <w:rPr>
          <w:rFonts w:ascii="Arial" w:hAnsi="Arial" w:cs="Arial"/>
          <w:sz w:val="24"/>
          <w:szCs w:val="24"/>
          <w:lang w:val="en-US"/>
        </w:rPr>
        <w:t>A</w:t>
      </w:r>
      <w:r>
        <w:rPr>
          <w:rFonts w:ascii="Arial" w:hAnsi="Arial" w:cs="Arial" w:hint="eastAsia"/>
          <w:sz w:val="24"/>
          <w:szCs w:val="24"/>
          <w:lang w:val="en-US"/>
        </w:rPr>
        <w:t xml:space="preserve"> </w:t>
      </w:r>
      <w:r w:rsidR="002E7AB5" w:rsidRPr="002E7AB5">
        <w:rPr>
          <w:rFonts w:ascii="Arial" w:hAnsi="Arial" w:cs="Arial"/>
          <w:sz w:val="24"/>
          <w:szCs w:val="24"/>
          <w:lang w:val="en-US"/>
        </w:rPr>
        <w:t xml:space="preserve">heavier grammar </w:t>
      </w:r>
      <w:r>
        <w:rPr>
          <w:rFonts w:ascii="Arial" w:hAnsi="Arial" w:cs="Arial" w:hint="eastAsia"/>
          <w:sz w:val="24"/>
          <w:szCs w:val="24"/>
          <w:lang w:val="en-US"/>
        </w:rPr>
        <w:t xml:space="preserve">teaching </w:t>
      </w:r>
      <w:r w:rsidR="002E7AB5" w:rsidRPr="002E7AB5">
        <w:rPr>
          <w:rFonts w:ascii="Arial" w:hAnsi="Arial" w:cs="Arial"/>
          <w:sz w:val="24"/>
          <w:szCs w:val="24"/>
          <w:lang w:val="en-US"/>
        </w:rPr>
        <w:t>with old-fashioned methodology may harm the student</w:t>
      </w:r>
      <w:r>
        <w:rPr>
          <w:rFonts w:ascii="Arial" w:hAnsi="Arial" w:cs="Arial" w:hint="eastAsia"/>
          <w:sz w:val="24"/>
          <w:szCs w:val="24"/>
          <w:lang w:val="en-US"/>
        </w:rPr>
        <w:t>s</w:t>
      </w:r>
      <w:r>
        <w:rPr>
          <w:rFonts w:ascii="Arial" w:hAnsi="Arial" w:cs="Arial"/>
          <w:sz w:val="24"/>
          <w:szCs w:val="24"/>
          <w:lang w:val="en-US"/>
        </w:rPr>
        <w:t>’</w:t>
      </w:r>
      <w:r w:rsidR="002E7AB5" w:rsidRPr="002E7AB5">
        <w:rPr>
          <w:rFonts w:ascii="Arial" w:hAnsi="Arial" w:cs="Arial"/>
          <w:sz w:val="24"/>
          <w:szCs w:val="24"/>
          <w:lang w:val="en-US"/>
        </w:rPr>
        <w:t xml:space="preserve"> participation as well. Unfortunately, it may be still true that in many cases “language systems and skills” are ignored as they focus on the grammar teaching. I saw that t</w:t>
      </w:r>
      <w:r>
        <w:rPr>
          <w:rFonts w:ascii="Arial" w:hAnsi="Arial" w:cs="Arial"/>
          <w:sz w:val="24"/>
          <w:szCs w:val="24"/>
          <w:lang w:val="en-US"/>
        </w:rPr>
        <w:t xml:space="preserve">hat caused students fall into </w:t>
      </w:r>
      <w:r w:rsidR="002E7AB5" w:rsidRPr="002E7AB5">
        <w:rPr>
          <w:rFonts w:ascii="Arial" w:hAnsi="Arial" w:cs="Arial"/>
          <w:sz w:val="24"/>
          <w:szCs w:val="24"/>
          <w:lang w:val="en-US"/>
        </w:rPr>
        <w:t>stopover</w:t>
      </w:r>
      <w:r>
        <w:rPr>
          <w:rFonts w:ascii="Arial" w:hAnsi="Arial" w:cs="Arial" w:hint="eastAsia"/>
          <w:sz w:val="24"/>
          <w:szCs w:val="24"/>
          <w:lang w:val="en-US"/>
        </w:rPr>
        <w:t>s</w:t>
      </w:r>
      <w:r w:rsidR="002E7AB5" w:rsidRPr="002E7AB5">
        <w:rPr>
          <w:rFonts w:ascii="Arial" w:hAnsi="Arial" w:cs="Arial"/>
          <w:sz w:val="24"/>
          <w:szCs w:val="24"/>
          <w:lang w:val="en-US"/>
        </w:rPr>
        <w:t xml:space="preserve"> in the middle of the course. I also cannot help pointing that some teachers demand home works every weekend, which I think absurd. However, I strongly believe a fine teacher is not the one who teaches many </w:t>
      </w:r>
      <w:r>
        <w:rPr>
          <w:rFonts w:ascii="Arial" w:hAnsi="Arial" w:cs="Arial" w:hint="eastAsia"/>
          <w:sz w:val="24"/>
          <w:szCs w:val="24"/>
          <w:lang w:val="en-US"/>
        </w:rPr>
        <w:t xml:space="preserve">years </w:t>
      </w:r>
      <w:r w:rsidR="002E7AB5" w:rsidRPr="002E7AB5">
        <w:rPr>
          <w:rFonts w:ascii="Arial" w:hAnsi="Arial" w:cs="Arial"/>
          <w:sz w:val="24"/>
          <w:szCs w:val="24"/>
          <w:lang w:val="en-US"/>
        </w:rPr>
        <w:t>but the one who knows how to bring out the best in students.</w:t>
      </w:r>
    </w:p>
    <w:p w:rsidR="00F84905" w:rsidRDefault="00F84905" w:rsidP="00431D7E">
      <w:pPr>
        <w:spacing w:line="480" w:lineRule="auto"/>
        <w:rPr>
          <w:rFonts w:ascii="Arial" w:hAnsi="Arial" w:cs="Arial" w:hint="eastAsia"/>
          <w:sz w:val="24"/>
          <w:szCs w:val="24"/>
          <w:lang w:val="en-US"/>
        </w:rPr>
      </w:pPr>
      <w:r>
        <w:rPr>
          <w:rFonts w:ascii="Arial" w:hAnsi="Arial" w:cs="Arial" w:hint="eastAsia"/>
          <w:sz w:val="24"/>
          <w:szCs w:val="24"/>
          <w:lang w:val="en-US"/>
        </w:rPr>
        <w:t>----------------------------------------------------------------------------------------------------------------</w:t>
      </w:r>
    </w:p>
    <w:p w:rsidR="00B00560" w:rsidRDefault="00B00560" w:rsidP="00431D7E">
      <w:pPr>
        <w:spacing w:line="480" w:lineRule="auto"/>
        <w:rPr>
          <w:rFonts w:ascii="Arial" w:hAnsi="Arial" w:cs="Arial"/>
          <w:sz w:val="24"/>
          <w:szCs w:val="24"/>
          <w:lang w:val="en-US"/>
        </w:rPr>
      </w:pPr>
      <w:r>
        <w:rPr>
          <w:rFonts w:ascii="Arial" w:hAnsi="Arial" w:cs="Arial" w:hint="eastAsia"/>
          <w:sz w:val="24"/>
          <w:szCs w:val="24"/>
          <w:lang w:val="en-US"/>
        </w:rPr>
        <w:t>M. Knowles, Adult Learning Theory and Principles, Supplemental from the textbook.</w:t>
      </w:r>
    </w:p>
    <w:p w:rsidR="00B00560" w:rsidRPr="002E7AB5" w:rsidRDefault="00F84905" w:rsidP="00431D7E">
      <w:pPr>
        <w:spacing w:line="480" w:lineRule="auto"/>
        <w:rPr>
          <w:rFonts w:ascii="Arial" w:hAnsi="Arial" w:cs="Arial"/>
          <w:sz w:val="24"/>
          <w:szCs w:val="24"/>
          <w:lang w:val="en-US"/>
        </w:rPr>
      </w:pPr>
      <w:r>
        <w:rPr>
          <w:rFonts w:ascii="Arial" w:hAnsi="Arial" w:cs="Arial" w:hint="eastAsia"/>
          <w:sz w:val="24"/>
          <w:szCs w:val="24"/>
          <w:lang w:val="en-US"/>
        </w:rPr>
        <w:t>h</w:t>
      </w:r>
      <w:r w:rsidR="00B00560" w:rsidRPr="00B00560">
        <w:rPr>
          <w:rFonts w:ascii="Arial" w:hAnsi="Arial" w:cs="Arial"/>
          <w:sz w:val="24"/>
          <w:szCs w:val="24"/>
          <w:lang w:val="en-US"/>
        </w:rPr>
        <w:t>ttps://teachingcommons.stanford.edu/resources/teaching/planning-your-approach/characteristics-effective-teachers</w:t>
      </w:r>
      <w:r w:rsidR="00B00560">
        <w:rPr>
          <w:rFonts w:ascii="Arial" w:hAnsi="Arial" w:cs="Arial" w:hint="eastAsia"/>
          <w:sz w:val="24"/>
          <w:szCs w:val="24"/>
          <w:lang w:val="en-US"/>
        </w:rPr>
        <w:t>.</w:t>
      </w:r>
    </w:p>
    <w:sectPr w:rsidR="00B00560" w:rsidRPr="002E7AB5" w:rsidSect="00780E5F">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81" w:rsidRDefault="00104E81" w:rsidP="00E96639">
      <w:r>
        <w:separator/>
      </w:r>
    </w:p>
  </w:endnote>
  <w:endnote w:type="continuationSeparator" w:id="0">
    <w:p w:rsidR="00104E81" w:rsidRDefault="00104E81" w:rsidP="00E9663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81" w:rsidRDefault="00104E81" w:rsidP="00E96639">
      <w:r>
        <w:separator/>
      </w:r>
    </w:p>
  </w:footnote>
  <w:footnote w:type="continuationSeparator" w:id="0">
    <w:p w:rsidR="00104E81" w:rsidRDefault="00104E81" w:rsidP="00E96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2297"/>
      <w:docPartObj>
        <w:docPartGallery w:val="Page Numbers (Top of Page)"/>
        <w:docPartUnique/>
      </w:docPartObj>
    </w:sdtPr>
    <w:sdtContent>
      <w:p w:rsidR="00FD628B" w:rsidRDefault="006641A3">
        <w:pPr>
          <w:pStyle w:val="a3"/>
          <w:jc w:val="right"/>
        </w:pPr>
        <w:fldSimple w:instr=" PAGE   \* MERGEFORMAT ">
          <w:r w:rsidR="003C7729" w:rsidRPr="003C7729">
            <w:rPr>
              <w:noProof/>
              <w:lang w:val="ko-KR"/>
            </w:rPr>
            <w:t>2</w:t>
          </w:r>
        </w:fldSimple>
      </w:p>
    </w:sdtContent>
  </w:sdt>
  <w:p w:rsidR="00FD628B" w:rsidRDefault="00FD62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292"/>
    <w:rsid w:val="000A4292"/>
    <w:rsid w:val="00104E81"/>
    <w:rsid w:val="002624E6"/>
    <w:rsid w:val="00291C67"/>
    <w:rsid w:val="002A0B5B"/>
    <w:rsid w:val="002C016D"/>
    <w:rsid w:val="002E7AB5"/>
    <w:rsid w:val="003136EA"/>
    <w:rsid w:val="0036686C"/>
    <w:rsid w:val="003C7729"/>
    <w:rsid w:val="003F6A47"/>
    <w:rsid w:val="003F7DC5"/>
    <w:rsid w:val="00431D7E"/>
    <w:rsid w:val="00653679"/>
    <w:rsid w:val="006641A3"/>
    <w:rsid w:val="00685F1E"/>
    <w:rsid w:val="006D2773"/>
    <w:rsid w:val="00780E5F"/>
    <w:rsid w:val="00783199"/>
    <w:rsid w:val="00847420"/>
    <w:rsid w:val="00860290"/>
    <w:rsid w:val="0087197F"/>
    <w:rsid w:val="0091098E"/>
    <w:rsid w:val="009318B3"/>
    <w:rsid w:val="009531A7"/>
    <w:rsid w:val="00980F9F"/>
    <w:rsid w:val="00984AA6"/>
    <w:rsid w:val="00B00560"/>
    <w:rsid w:val="00B070CF"/>
    <w:rsid w:val="00B71154"/>
    <w:rsid w:val="00C67E99"/>
    <w:rsid w:val="00C70529"/>
    <w:rsid w:val="00C90CAF"/>
    <w:rsid w:val="00CB36AE"/>
    <w:rsid w:val="00CD1161"/>
    <w:rsid w:val="00CF1868"/>
    <w:rsid w:val="00CF407C"/>
    <w:rsid w:val="00DA580E"/>
    <w:rsid w:val="00DA7398"/>
    <w:rsid w:val="00E075B8"/>
    <w:rsid w:val="00E96639"/>
    <w:rsid w:val="00F636BA"/>
    <w:rsid w:val="00F84905"/>
    <w:rsid w:val="00F91337"/>
    <w:rsid w:val="00FC7E12"/>
    <w:rsid w:val="00FD31A6"/>
    <w:rsid w:val="00FD62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5F"/>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639"/>
    <w:pPr>
      <w:tabs>
        <w:tab w:val="center" w:pos="4513"/>
        <w:tab w:val="right" w:pos="9026"/>
      </w:tabs>
      <w:snapToGrid w:val="0"/>
    </w:pPr>
  </w:style>
  <w:style w:type="character" w:customStyle="1" w:styleId="Char">
    <w:name w:val="머리글 Char"/>
    <w:basedOn w:val="a0"/>
    <w:link w:val="a3"/>
    <w:uiPriority w:val="99"/>
    <w:rsid w:val="00E96639"/>
    <w:rPr>
      <w:lang w:val="en-GB"/>
    </w:rPr>
  </w:style>
  <w:style w:type="paragraph" w:styleId="a4">
    <w:name w:val="footer"/>
    <w:basedOn w:val="a"/>
    <w:link w:val="Char0"/>
    <w:uiPriority w:val="99"/>
    <w:semiHidden/>
    <w:unhideWhenUsed/>
    <w:rsid w:val="00E96639"/>
    <w:pPr>
      <w:tabs>
        <w:tab w:val="center" w:pos="4513"/>
        <w:tab w:val="right" w:pos="9026"/>
      </w:tabs>
      <w:snapToGrid w:val="0"/>
    </w:pPr>
  </w:style>
  <w:style w:type="character" w:customStyle="1" w:styleId="Char0">
    <w:name w:val="바닥글 Char"/>
    <w:basedOn w:val="a0"/>
    <w:link w:val="a4"/>
    <w:uiPriority w:val="99"/>
    <w:semiHidden/>
    <w:rsid w:val="00E96639"/>
    <w:rPr>
      <w:lang w:val="en-GB"/>
    </w:rPr>
  </w:style>
  <w:style w:type="character" w:styleId="a5">
    <w:name w:val="Hyperlink"/>
    <w:basedOn w:val="a0"/>
    <w:uiPriority w:val="99"/>
    <w:unhideWhenUsed/>
    <w:rsid w:val="009318B3"/>
    <w:rPr>
      <w:color w:val="0000FF" w:themeColor="hyperlink"/>
      <w:u w:val="single"/>
    </w:rPr>
  </w:style>
  <w:style w:type="paragraph" w:styleId="a6">
    <w:name w:val="footnote text"/>
    <w:basedOn w:val="a"/>
    <w:link w:val="Char1"/>
    <w:uiPriority w:val="99"/>
    <w:semiHidden/>
    <w:unhideWhenUsed/>
    <w:rsid w:val="00431D7E"/>
    <w:pPr>
      <w:snapToGrid w:val="0"/>
      <w:jc w:val="left"/>
    </w:pPr>
  </w:style>
  <w:style w:type="character" w:customStyle="1" w:styleId="Char1">
    <w:name w:val="각주 텍스트 Char"/>
    <w:basedOn w:val="a0"/>
    <w:link w:val="a6"/>
    <w:uiPriority w:val="99"/>
    <w:semiHidden/>
    <w:rsid w:val="00431D7E"/>
    <w:rPr>
      <w:lang w:val="en-GB"/>
    </w:rPr>
  </w:style>
  <w:style w:type="character" w:styleId="a7">
    <w:name w:val="footnote reference"/>
    <w:basedOn w:val="a0"/>
    <w:uiPriority w:val="99"/>
    <w:semiHidden/>
    <w:unhideWhenUsed/>
    <w:rsid w:val="00431D7E"/>
    <w:rPr>
      <w:vertAlign w:val="superscript"/>
    </w:rPr>
  </w:style>
</w:styles>
</file>

<file path=word/webSettings.xml><?xml version="1.0" encoding="utf-8"?>
<w:webSettings xmlns:r="http://schemas.openxmlformats.org/officeDocument/2006/relationships" xmlns:w="http://schemas.openxmlformats.org/wordprocessingml/2006/main">
  <w:divs>
    <w:div w:id="75591154">
      <w:bodyDiv w:val="1"/>
      <w:marLeft w:val="0"/>
      <w:marRight w:val="0"/>
      <w:marTop w:val="0"/>
      <w:marBottom w:val="0"/>
      <w:divBdr>
        <w:top w:val="none" w:sz="0" w:space="0" w:color="auto"/>
        <w:left w:val="none" w:sz="0" w:space="0" w:color="auto"/>
        <w:bottom w:val="none" w:sz="0" w:space="0" w:color="auto"/>
        <w:right w:val="none" w:sz="0" w:space="0" w:color="auto"/>
      </w:divBdr>
      <w:divsChild>
        <w:div w:id="1963460237">
          <w:marLeft w:val="0"/>
          <w:marRight w:val="0"/>
          <w:marTop w:val="0"/>
          <w:marBottom w:val="0"/>
          <w:divBdr>
            <w:top w:val="none" w:sz="0" w:space="0" w:color="auto"/>
            <w:left w:val="none" w:sz="0" w:space="0" w:color="auto"/>
            <w:bottom w:val="none" w:sz="0" w:space="0" w:color="auto"/>
            <w:right w:val="none" w:sz="0" w:space="0" w:color="auto"/>
          </w:divBdr>
        </w:div>
        <w:div w:id="1673755750">
          <w:marLeft w:val="0"/>
          <w:marRight w:val="0"/>
          <w:marTop w:val="0"/>
          <w:marBottom w:val="0"/>
          <w:divBdr>
            <w:top w:val="none" w:sz="0" w:space="0" w:color="auto"/>
            <w:left w:val="none" w:sz="0" w:space="0" w:color="auto"/>
            <w:bottom w:val="none" w:sz="0" w:space="0" w:color="auto"/>
            <w:right w:val="none" w:sz="0" w:space="0" w:color="auto"/>
          </w:divBdr>
        </w:div>
        <w:div w:id="292950690">
          <w:marLeft w:val="0"/>
          <w:marRight w:val="0"/>
          <w:marTop w:val="0"/>
          <w:marBottom w:val="0"/>
          <w:divBdr>
            <w:top w:val="none" w:sz="0" w:space="0" w:color="auto"/>
            <w:left w:val="none" w:sz="0" w:space="0" w:color="auto"/>
            <w:bottom w:val="none" w:sz="0" w:space="0" w:color="auto"/>
            <w:right w:val="none" w:sz="0" w:space="0" w:color="auto"/>
          </w:divBdr>
        </w:div>
        <w:div w:id="1869635008">
          <w:marLeft w:val="0"/>
          <w:marRight w:val="0"/>
          <w:marTop w:val="0"/>
          <w:marBottom w:val="0"/>
          <w:divBdr>
            <w:top w:val="none" w:sz="0" w:space="0" w:color="auto"/>
            <w:left w:val="none" w:sz="0" w:space="0" w:color="auto"/>
            <w:bottom w:val="none" w:sz="0" w:space="0" w:color="auto"/>
            <w:right w:val="none" w:sz="0" w:space="0" w:color="auto"/>
          </w:divBdr>
        </w:div>
        <w:div w:id="673604877">
          <w:marLeft w:val="0"/>
          <w:marRight w:val="0"/>
          <w:marTop w:val="0"/>
          <w:marBottom w:val="0"/>
          <w:divBdr>
            <w:top w:val="none" w:sz="0" w:space="0" w:color="auto"/>
            <w:left w:val="none" w:sz="0" w:space="0" w:color="auto"/>
            <w:bottom w:val="none" w:sz="0" w:space="0" w:color="auto"/>
            <w:right w:val="none" w:sz="0" w:space="0" w:color="auto"/>
          </w:divBdr>
        </w:div>
        <w:div w:id="1523081861">
          <w:marLeft w:val="0"/>
          <w:marRight w:val="0"/>
          <w:marTop w:val="0"/>
          <w:marBottom w:val="0"/>
          <w:divBdr>
            <w:top w:val="none" w:sz="0" w:space="0" w:color="auto"/>
            <w:left w:val="none" w:sz="0" w:space="0" w:color="auto"/>
            <w:bottom w:val="none" w:sz="0" w:space="0" w:color="auto"/>
            <w:right w:val="none" w:sz="0" w:space="0" w:color="auto"/>
          </w:divBdr>
        </w:div>
        <w:div w:id="870148294">
          <w:marLeft w:val="0"/>
          <w:marRight w:val="0"/>
          <w:marTop w:val="0"/>
          <w:marBottom w:val="0"/>
          <w:divBdr>
            <w:top w:val="none" w:sz="0" w:space="0" w:color="auto"/>
            <w:left w:val="none" w:sz="0" w:space="0" w:color="auto"/>
            <w:bottom w:val="none" w:sz="0" w:space="0" w:color="auto"/>
            <w:right w:val="none" w:sz="0" w:space="0" w:color="auto"/>
          </w:divBdr>
        </w:div>
        <w:div w:id="357703848">
          <w:marLeft w:val="0"/>
          <w:marRight w:val="0"/>
          <w:marTop w:val="0"/>
          <w:marBottom w:val="0"/>
          <w:divBdr>
            <w:top w:val="none" w:sz="0" w:space="0" w:color="auto"/>
            <w:left w:val="none" w:sz="0" w:space="0" w:color="auto"/>
            <w:bottom w:val="none" w:sz="0" w:space="0" w:color="auto"/>
            <w:right w:val="none" w:sz="0" w:space="0" w:color="auto"/>
          </w:divBdr>
        </w:div>
        <w:div w:id="1820801925">
          <w:marLeft w:val="0"/>
          <w:marRight w:val="0"/>
          <w:marTop w:val="0"/>
          <w:marBottom w:val="0"/>
          <w:divBdr>
            <w:top w:val="none" w:sz="0" w:space="0" w:color="auto"/>
            <w:left w:val="none" w:sz="0" w:space="0" w:color="auto"/>
            <w:bottom w:val="none" w:sz="0" w:space="0" w:color="auto"/>
            <w:right w:val="none" w:sz="0" w:space="0" w:color="auto"/>
          </w:divBdr>
        </w:div>
      </w:divsChild>
    </w:div>
    <w:div w:id="577904204">
      <w:bodyDiv w:val="1"/>
      <w:marLeft w:val="0"/>
      <w:marRight w:val="0"/>
      <w:marTop w:val="0"/>
      <w:marBottom w:val="0"/>
      <w:divBdr>
        <w:top w:val="none" w:sz="0" w:space="0" w:color="auto"/>
        <w:left w:val="none" w:sz="0" w:space="0" w:color="auto"/>
        <w:bottom w:val="none" w:sz="0" w:space="0" w:color="auto"/>
        <w:right w:val="none" w:sz="0" w:space="0" w:color="auto"/>
      </w:divBdr>
      <w:divsChild>
        <w:div w:id="2140217993">
          <w:marLeft w:val="0"/>
          <w:marRight w:val="0"/>
          <w:marTop w:val="0"/>
          <w:marBottom w:val="0"/>
          <w:divBdr>
            <w:top w:val="none" w:sz="0" w:space="0" w:color="auto"/>
            <w:left w:val="none" w:sz="0" w:space="0" w:color="auto"/>
            <w:bottom w:val="none" w:sz="0" w:space="0" w:color="auto"/>
            <w:right w:val="none" w:sz="0" w:space="0" w:color="auto"/>
          </w:divBdr>
        </w:div>
        <w:div w:id="1759712476">
          <w:marLeft w:val="0"/>
          <w:marRight w:val="0"/>
          <w:marTop w:val="0"/>
          <w:marBottom w:val="0"/>
          <w:divBdr>
            <w:top w:val="none" w:sz="0" w:space="0" w:color="auto"/>
            <w:left w:val="none" w:sz="0" w:space="0" w:color="auto"/>
            <w:bottom w:val="none" w:sz="0" w:space="0" w:color="auto"/>
            <w:right w:val="none" w:sz="0" w:space="0" w:color="auto"/>
          </w:divBdr>
        </w:div>
        <w:div w:id="1347748385">
          <w:marLeft w:val="0"/>
          <w:marRight w:val="0"/>
          <w:marTop w:val="0"/>
          <w:marBottom w:val="0"/>
          <w:divBdr>
            <w:top w:val="none" w:sz="0" w:space="0" w:color="auto"/>
            <w:left w:val="none" w:sz="0" w:space="0" w:color="auto"/>
            <w:bottom w:val="none" w:sz="0" w:space="0" w:color="auto"/>
            <w:right w:val="none" w:sz="0" w:space="0" w:color="auto"/>
          </w:divBdr>
        </w:div>
        <w:div w:id="1112096060">
          <w:marLeft w:val="0"/>
          <w:marRight w:val="0"/>
          <w:marTop w:val="0"/>
          <w:marBottom w:val="0"/>
          <w:divBdr>
            <w:top w:val="none" w:sz="0" w:space="0" w:color="auto"/>
            <w:left w:val="none" w:sz="0" w:space="0" w:color="auto"/>
            <w:bottom w:val="none" w:sz="0" w:space="0" w:color="auto"/>
            <w:right w:val="none" w:sz="0" w:space="0" w:color="auto"/>
          </w:divBdr>
        </w:div>
        <w:div w:id="876158266">
          <w:marLeft w:val="0"/>
          <w:marRight w:val="0"/>
          <w:marTop w:val="0"/>
          <w:marBottom w:val="0"/>
          <w:divBdr>
            <w:top w:val="none" w:sz="0" w:space="0" w:color="auto"/>
            <w:left w:val="none" w:sz="0" w:space="0" w:color="auto"/>
            <w:bottom w:val="none" w:sz="0" w:space="0" w:color="auto"/>
            <w:right w:val="none" w:sz="0" w:space="0" w:color="auto"/>
          </w:divBdr>
        </w:div>
        <w:div w:id="1031416748">
          <w:marLeft w:val="0"/>
          <w:marRight w:val="0"/>
          <w:marTop w:val="0"/>
          <w:marBottom w:val="0"/>
          <w:divBdr>
            <w:top w:val="none" w:sz="0" w:space="0" w:color="auto"/>
            <w:left w:val="none" w:sz="0" w:space="0" w:color="auto"/>
            <w:bottom w:val="none" w:sz="0" w:space="0" w:color="auto"/>
            <w:right w:val="none" w:sz="0" w:space="0" w:color="auto"/>
          </w:divBdr>
        </w:div>
        <w:div w:id="2014338964">
          <w:marLeft w:val="0"/>
          <w:marRight w:val="0"/>
          <w:marTop w:val="0"/>
          <w:marBottom w:val="0"/>
          <w:divBdr>
            <w:top w:val="none" w:sz="0" w:space="0" w:color="auto"/>
            <w:left w:val="none" w:sz="0" w:space="0" w:color="auto"/>
            <w:bottom w:val="none" w:sz="0" w:space="0" w:color="auto"/>
            <w:right w:val="none" w:sz="0" w:space="0" w:color="auto"/>
          </w:divBdr>
        </w:div>
        <w:div w:id="1265649326">
          <w:marLeft w:val="0"/>
          <w:marRight w:val="0"/>
          <w:marTop w:val="0"/>
          <w:marBottom w:val="0"/>
          <w:divBdr>
            <w:top w:val="none" w:sz="0" w:space="0" w:color="auto"/>
            <w:left w:val="none" w:sz="0" w:space="0" w:color="auto"/>
            <w:bottom w:val="none" w:sz="0" w:space="0" w:color="auto"/>
            <w:right w:val="none" w:sz="0" w:space="0" w:color="auto"/>
          </w:divBdr>
        </w:div>
        <w:div w:id="42095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7DEF1-3CF8-4CA7-BA5D-4AD4F7DB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545</Words>
  <Characters>3107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kaychan park</dc:creator>
  <cp:lastModifiedBy>kaychan park</cp:lastModifiedBy>
  <cp:revision>17</cp:revision>
  <dcterms:created xsi:type="dcterms:W3CDTF">2017-11-03T14:01:00Z</dcterms:created>
  <dcterms:modified xsi:type="dcterms:W3CDTF">2017-11-07T06:14:00Z</dcterms:modified>
</cp:coreProperties>
</file>