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C6CA" w14:textId="1F1B21EA" w:rsidR="00E25B40" w:rsidRDefault="00E25B40" w:rsidP="00E25B40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lijah </w:t>
      </w:r>
      <w:proofErr w:type="spellStart"/>
      <w:r>
        <w:rPr>
          <w:rFonts w:ascii="Times New Roman" w:hAnsi="Times New Roman" w:cs="Times New Roman"/>
          <w:sz w:val="24"/>
        </w:rPr>
        <w:t>Bumji</w:t>
      </w:r>
      <w:proofErr w:type="spellEnd"/>
      <w:r>
        <w:rPr>
          <w:rFonts w:ascii="Times New Roman" w:hAnsi="Times New Roman" w:cs="Times New Roman"/>
          <w:sz w:val="24"/>
        </w:rPr>
        <w:t xml:space="preserve"> Chun</w:t>
      </w:r>
    </w:p>
    <w:p w14:paraId="2C328127" w14:textId="7DFBC4FD" w:rsidR="00D54E1D" w:rsidRPr="005A37FD" w:rsidRDefault="005A37FD" w:rsidP="005A37F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A37FD">
        <w:rPr>
          <w:rFonts w:ascii="Times New Roman" w:hAnsi="Times New Roman" w:cs="Times New Roman"/>
          <w:sz w:val="24"/>
        </w:rPr>
        <w:t xml:space="preserve">My second language acquisition was </w:t>
      </w:r>
      <w:r w:rsidR="00081CBB">
        <w:rPr>
          <w:rFonts w:ascii="Times New Roman" w:hAnsi="Times New Roman" w:cs="Times New Roman" w:hint="eastAsia"/>
          <w:sz w:val="24"/>
        </w:rPr>
        <w:t xml:space="preserve">not </w:t>
      </w:r>
      <w:r w:rsidR="00081CBB">
        <w:rPr>
          <w:rFonts w:ascii="Times New Roman" w:hAnsi="Times New Roman" w:cs="Times New Roman"/>
          <w:sz w:val="24"/>
        </w:rPr>
        <w:t>easy</w:t>
      </w:r>
      <w:bookmarkStart w:id="0" w:name="_GoBack"/>
      <w:bookmarkEnd w:id="0"/>
    </w:p>
    <w:p w14:paraId="7D983C87" w14:textId="7E839247" w:rsidR="005A37FD" w:rsidRDefault="005A37FD" w:rsidP="005A37FD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went to United States around the age of 8. As a young child growing up, that was a very important timing in my life as it really got me to speak English. Korean parents usually say the best timing to learn a second language is when they are younger and I agree with that 100%. My first </w:t>
      </w:r>
      <w:r w:rsidR="004F65EA">
        <w:rPr>
          <w:rFonts w:ascii="Times New Roman" w:hAnsi="Times New Roman" w:cs="Times New Roman"/>
          <w:sz w:val="24"/>
        </w:rPr>
        <w:t>year of elementary school was</w:t>
      </w:r>
      <w:r w:rsidR="00920DDB">
        <w:rPr>
          <w:rFonts w:ascii="Times New Roman" w:hAnsi="Times New Roman" w:cs="Times New Roman"/>
          <w:sz w:val="24"/>
        </w:rPr>
        <w:t xml:space="preserve"> </w:t>
      </w:r>
      <w:r w:rsidR="00011566">
        <w:rPr>
          <w:rFonts w:ascii="Times New Roman" w:hAnsi="Times New Roman" w:cs="Times New Roman"/>
          <w:sz w:val="24"/>
        </w:rPr>
        <w:t xml:space="preserve">lonely and the I really wanted to go back to Korea where people actually understood me and speak the same language. </w:t>
      </w:r>
      <w:r w:rsidR="009C2C2D">
        <w:rPr>
          <w:rFonts w:ascii="Times New Roman" w:hAnsi="Times New Roman" w:cs="Times New Roman"/>
          <w:sz w:val="24"/>
        </w:rPr>
        <w:t>But by meeting a teacher that was passionate about teaching, I feel like I acquired English without much stress.</w:t>
      </w:r>
    </w:p>
    <w:p w14:paraId="5C0E6D9D" w14:textId="1E4C181B" w:rsidR="00E1188E" w:rsidRDefault="00FC76F2" w:rsidP="005A37FD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Although it was difficult to get along with friends</w:t>
      </w:r>
      <w:r w:rsidR="009C2C2D">
        <w:rPr>
          <w:rFonts w:ascii="Times New Roman" w:hAnsi="Times New Roman" w:cs="Times New Roman"/>
          <w:sz w:val="24"/>
        </w:rPr>
        <w:t xml:space="preserve"> at first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my teacher was very supportive which led me </w:t>
      </w:r>
      <w:r w:rsidR="0081531F">
        <w:rPr>
          <w:rFonts w:ascii="Times New Roman" w:hAnsi="Times New Roman" w:cs="Times New Roman"/>
          <w:sz w:val="24"/>
        </w:rPr>
        <w:t>to try my best. The classroom’s dynamics was always in a positive mood because of how he used to teach. I</w:t>
      </w:r>
      <w:r w:rsidR="00E1188E">
        <w:rPr>
          <w:rFonts w:ascii="Times New Roman" w:hAnsi="Times New Roman" w:cs="Times New Roman"/>
          <w:sz w:val="24"/>
        </w:rPr>
        <w:t xml:space="preserve">t even got me to try to speak up and get in front of the board and use body language if I cannot communicate with other students and teacher. English, history, science classes were all difficult to understand because I could not understand a single word they were saying and what was written on board/textbook. As a visual and kinesthetic learner, I learned the best and taught myself by getting in front of the class to draw diagram and etc. for math. Math was simple numbers and it’s a common language and I was a top student among every other student on math. So slowly affective filter no longer existed because I had so much confidence in myself in getting in front of the class constantly to draw diagrams and show my answers to </w:t>
      </w:r>
      <w:r w:rsidR="008309CA">
        <w:rPr>
          <w:rFonts w:ascii="Times New Roman" w:hAnsi="Times New Roman" w:cs="Times New Roman"/>
          <w:sz w:val="24"/>
        </w:rPr>
        <w:t xml:space="preserve">students. I slowly gained friends that were asking me to teach them math and by trying to communicate with them by giving it my all, </w:t>
      </w:r>
      <w:r w:rsidR="006408A6">
        <w:rPr>
          <w:rFonts w:ascii="Times New Roman" w:hAnsi="Times New Roman" w:cs="Times New Roman"/>
          <w:sz w:val="24"/>
        </w:rPr>
        <w:t xml:space="preserve">I </w:t>
      </w:r>
      <w:r w:rsidR="00C33E2F">
        <w:rPr>
          <w:rFonts w:ascii="Times New Roman" w:hAnsi="Times New Roman" w:cs="Times New Roman"/>
          <w:sz w:val="24"/>
        </w:rPr>
        <w:t xml:space="preserve">feel like English just came to me naturally. </w:t>
      </w:r>
    </w:p>
    <w:p w14:paraId="472D07DB" w14:textId="3C017CE8" w:rsidR="00FC76F2" w:rsidRDefault="00C33E2F" w:rsidP="00C33E2F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teacher was the most important figure in terms of me learning English because of his rapport. He was very friendly and motivating and always questioned me</w:t>
      </w:r>
      <w:r w:rsidR="009C2C2D">
        <w:rPr>
          <w:rFonts w:ascii="Times New Roman" w:hAnsi="Times New Roman" w:cs="Times New Roman"/>
          <w:sz w:val="24"/>
        </w:rPr>
        <w:t xml:space="preserve"> in </w:t>
      </w:r>
      <w:r>
        <w:rPr>
          <w:rFonts w:ascii="Times New Roman" w:hAnsi="Times New Roman" w:cs="Times New Roman"/>
          <w:sz w:val="24"/>
        </w:rPr>
        <w:t xml:space="preserve">class if I could understand during lectures and made sure that I was okay with what we were learning. </w:t>
      </w:r>
      <w:r>
        <w:rPr>
          <w:rFonts w:ascii="Times New Roman" w:hAnsi="Times New Roman" w:cs="Times New Roman"/>
          <w:sz w:val="24"/>
        </w:rPr>
        <w:lastRenderedPageBreak/>
        <w:t xml:space="preserve">He was a very good explainer which made it understandable </w:t>
      </w:r>
      <w:r w:rsidR="009C2C2D">
        <w:rPr>
          <w:rFonts w:ascii="Times New Roman" w:hAnsi="Times New Roman" w:cs="Times New Roman"/>
          <w:sz w:val="24"/>
        </w:rPr>
        <w:t>even though</w:t>
      </w:r>
      <w:r>
        <w:rPr>
          <w:rFonts w:ascii="Times New Roman" w:hAnsi="Times New Roman" w:cs="Times New Roman"/>
          <w:sz w:val="24"/>
        </w:rPr>
        <w:t xml:space="preserve"> I could not speak nor understand English</w:t>
      </w:r>
      <w:r w:rsidR="009C2C2D">
        <w:rPr>
          <w:rFonts w:ascii="Times New Roman" w:hAnsi="Times New Roman" w:cs="Times New Roman"/>
          <w:sz w:val="24"/>
        </w:rPr>
        <w:t xml:space="preserve">. He used body language, and even looked up in dictionaries and showed me what words means in Korean. His teaching was very effective and I learned without myself knowing on how much I was improving at speaking English. </w:t>
      </w:r>
      <w:r>
        <w:rPr>
          <w:rFonts w:ascii="Times New Roman" w:hAnsi="Times New Roman" w:cs="Times New Roman"/>
          <w:sz w:val="24"/>
        </w:rPr>
        <w:t>I feel like he understood the learner retention rates chart because as I remember, we used to have movie nights every couple day and made us discuss what the movie was about.</w:t>
      </w:r>
      <w:r w:rsidR="009C2C2D">
        <w:rPr>
          <w:rFonts w:ascii="Times New Roman" w:hAnsi="Times New Roman" w:cs="Times New Roman"/>
          <w:sz w:val="24"/>
        </w:rPr>
        <w:t xml:space="preserve"> We had little acts in front of the clas</w:t>
      </w:r>
      <w:r w:rsidR="007E6A60">
        <w:rPr>
          <w:rFonts w:ascii="Times New Roman" w:hAnsi="Times New Roman" w:cs="Times New Roman"/>
          <w:sz w:val="24"/>
        </w:rPr>
        <w:t xml:space="preserve">s after we finished a chapter on history class or a short story in English class. </w:t>
      </w:r>
      <w:r>
        <w:rPr>
          <w:rFonts w:ascii="Times New Roman" w:hAnsi="Times New Roman" w:cs="Times New Roman"/>
          <w:sz w:val="24"/>
        </w:rPr>
        <w:t>Kids tend to have more problems when it comes to behaving but he really knew how to keep us entertained and made sure we are learning through interesting activities</w:t>
      </w:r>
      <w:r w:rsidR="007E6A60">
        <w:rPr>
          <w:rFonts w:ascii="Times New Roman" w:hAnsi="Times New Roman" w:cs="Times New Roman"/>
          <w:sz w:val="24"/>
        </w:rPr>
        <w:t xml:space="preserve"> and probably was aware of each students’ intelligences and use it to the fullest. </w:t>
      </w:r>
    </w:p>
    <w:p w14:paraId="2F53D78F" w14:textId="6E70087D" w:rsidR="007E6A60" w:rsidRDefault="00C33E2F" w:rsidP="00C33E2F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classroom was traditionally set up, but I remember we used to switch desks around every couple week to be sat next to a different partner and the formation of desks changed once in a while. He really emphasized on students communicating with each other so through those experience, I gained more friends and was able to speak without hesitation and throw away the monitor that kept me from speaking most of the time.</w:t>
      </w:r>
      <w:r w:rsidR="007E6A60">
        <w:rPr>
          <w:rFonts w:ascii="Times New Roman" w:hAnsi="Times New Roman" w:cs="Times New Roman"/>
          <w:sz w:val="24"/>
        </w:rPr>
        <w:t xml:space="preserve"> My language proficiency slowly went from beginner to high intermediate in just 2 or 3 years as I recall. Language systems are important but kids are kids. Even the students around me were not speaking perfect English and I knew that as a fact. </w:t>
      </w:r>
      <w:proofErr w:type="gramStart"/>
      <w:r w:rsidR="007E6A60">
        <w:rPr>
          <w:rFonts w:ascii="Times New Roman" w:hAnsi="Times New Roman" w:cs="Times New Roman"/>
          <w:sz w:val="24"/>
        </w:rPr>
        <w:t>So</w:t>
      </w:r>
      <w:proofErr w:type="gramEnd"/>
      <w:r w:rsidR="007E6A60">
        <w:rPr>
          <w:rFonts w:ascii="Times New Roman" w:hAnsi="Times New Roman" w:cs="Times New Roman"/>
          <w:sz w:val="24"/>
        </w:rPr>
        <w:t xml:space="preserve"> I </w:t>
      </w:r>
      <w:r w:rsidR="006B7E8E">
        <w:rPr>
          <w:rFonts w:ascii="Times New Roman" w:hAnsi="Times New Roman" w:cs="Times New Roman"/>
          <w:sz w:val="24"/>
        </w:rPr>
        <w:t>just did not hesitate to fit myself into the crowd.</w:t>
      </w:r>
    </w:p>
    <w:p w14:paraId="404A43E5" w14:textId="3F19DECB" w:rsidR="00C33E2F" w:rsidRDefault="007E6A60" w:rsidP="007E6A60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could tell from experience that having confidence is the most important part of learning a second language. It may be because I was a very young kid and information just sucked up in my brain but I honestly think I really tried to speak and communicate with other students even though I knew what I was saying wasn’t correct. </w:t>
      </w:r>
    </w:p>
    <w:p w14:paraId="27B1997D" w14:textId="5D943B30" w:rsidR="00C33E2F" w:rsidRDefault="00C33E2F" w:rsidP="00C33E2F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AAF91A8" w14:textId="4F63504B" w:rsidR="000548CB" w:rsidRPr="005A37FD" w:rsidRDefault="000548CB" w:rsidP="00C33E2F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W</w:t>
      </w:r>
      <w:r>
        <w:rPr>
          <w:rFonts w:ascii="Times New Roman" w:hAnsi="Times New Roman" w:cs="Times New Roman"/>
          <w:sz w:val="24"/>
        </w:rPr>
        <w:t>ORD COUNT: 714 WORDS</w:t>
      </w:r>
    </w:p>
    <w:sectPr w:rsidR="000548CB" w:rsidRPr="005A37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48"/>
    <w:rsid w:val="00011566"/>
    <w:rsid w:val="000548CB"/>
    <w:rsid w:val="00081CBB"/>
    <w:rsid w:val="003C4F04"/>
    <w:rsid w:val="004F65EA"/>
    <w:rsid w:val="005A37FD"/>
    <w:rsid w:val="006408A6"/>
    <w:rsid w:val="00676148"/>
    <w:rsid w:val="006B7E8E"/>
    <w:rsid w:val="007E6A60"/>
    <w:rsid w:val="0081531F"/>
    <w:rsid w:val="008309CA"/>
    <w:rsid w:val="00920DDB"/>
    <w:rsid w:val="009C2C2D"/>
    <w:rsid w:val="00C33E2F"/>
    <w:rsid w:val="00D54E1D"/>
    <w:rsid w:val="00E1188E"/>
    <w:rsid w:val="00E25B40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24F6"/>
  <w15:chartTrackingRefBased/>
  <w15:docId w15:val="{BCCE332C-76AB-4CB0-8E86-A4E5951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</dc:creator>
  <cp:keywords/>
  <dc:description/>
  <cp:lastModifiedBy>Elijah</cp:lastModifiedBy>
  <cp:revision>8</cp:revision>
  <dcterms:created xsi:type="dcterms:W3CDTF">2019-03-12T12:01:00Z</dcterms:created>
  <dcterms:modified xsi:type="dcterms:W3CDTF">2019-03-12T14:41:00Z</dcterms:modified>
</cp:coreProperties>
</file>