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67" w:rsidRDefault="007D5B67">
      <w:r w:rsidRPr="007D5B67">
        <w:t>4월2째주과제_</w:t>
      </w:r>
      <w:proofErr w:type="spellStart"/>
      <w:r w:rsidRPr="007D5B67">
        <w:t>최지녕</w:t>
      </w:r>
      <w:proofErr w:type="spellEnd"/>
    </w:p>
    <w:p w:rsidR="00FF462C" w:rsidRDefault="00FF462C"/>
    <w:p w:rsidR="00FF462C" w:rsidRDefault="00FF462C">
      <w:r>
        <w:rPr>
          <w:rFonts w:hint="eastAsia"/>
        </w:rPr>
        <w:t>번역_01</w:t>
      </w:r>
    </w:p>
    <w:p w:rsidR="00FF462C" w:rsidRDefault="00FF462C" w:rsidP="00A51B82">
      <w:pPr>
        <w:ind w:firstLineChars="100" w:firstLine="200"/>
        <w:rPr>
          <w:rFonts w:hint="eastAsia"/>
        </w:rPr>
      </w:pPr>
      <w:proofErr w:type="spellStart"/>
      <w:r>
        <w:rPr>
          <w:rFonts w:hint="eastAsia"/>
        </w:rPr>
        <w:t>반부패</w:t>
      </w:r>
      <w:proofErr w:type="spellEnd"/>
      <w:r>
        <w:rPr>
          <w:rFonts w:hint="eastAsia"/>
        </w:rPr>
        <w:t xml:space="preserve"> 다자협력체인 </w:t>
      </w:r>
      <w:r>
        <w:t>‘</w:t>
      </w:r>
      <w:r>
        <w:rPr>
          <w:rFonts w:hint="eastAsia"/>
        </w:rPr>
        <w:t xml:space="preserve">열린 정부 </w:t>
      </w:r>
      <w:proofErr w:type="spellStart"/>
      <w:r>
        <w:rPr>
          <w:rFonts w:hint="eastAsia"/>
        </w:rPr>
        <w:t>파트너십</w:t>
      </w:r>
      <w:proofErr w:type="spellEnd"/>
      <w:r>
        <w:t>’</w:t>
      </w:r>
      <w:r>
        <w:rPr>
          <w:rFonts w:hint="eastAsia"/>
        </w:rPr>
        <w:t xml:space="preserve"> (OGP Open Government Partnership)은 정부 계획을 실행하기 위해 사전 대책을 강구할 수 있도록 지방자치단체를 모집하는 프로그램을 진행합니다. 열린 정부 </w:t>
      </w:r>
      <w:proofErr w:type="spellStart"/>
      <w:r>
        <w:rPr>
          <w:rFonts w:hint="eastAsia"/>
        </w:rPr>
        <w:t>파트너십은</w:t>
      </w:r>
      <w:proofErr w:type="spellEnd"/>
      <w:r>
        <w:rPr>
          <w:rFonts w:hint="eastAsia"/>
        </w:rPr>
        <w:t xml:space="preserve"> 69개국</w:t>
      </w:r>
      <w:r w:rsidR="00FF32A4">
        <w:rPr>
          <w:rFonts w:hint="eastAsia"/>
        </w:rPr>
        <w:t>의</w:t>
      </w:r>
      <w:r>
        <w:rPr>
          <w:rFonts w:hint="eastAsia"/>
        </w:rPr>
        <w:t xml:space="preserve"> 나라가 가입했고 </w:t>
      </w:r>
      <w:r w:rsidR="00FF32A4">
        <w:rPr>
          <w:rFonts w:hint="eastAsia"/>
        </w:rPr>
        <w:t>각국이 협력하여 세계 정부가 구체적인 공약과 행동</w:t>
      </w:r>
      <w:r w:rsidR="00DF72C6">
        <w:rPr>
          <w:rFonts w:hint="eastAsia"/>
        </w:rPr>
        <w:t xml:space="preserve"> </w:t>
      </w:r>
      <w:r w:rsidR="00FF32A4">
        <w:rPr>
          <w:rFonts w:hint="eastAsia"/>
        </w:rPr>
        <w:t xml:space="preserve">계획을 수립하고 이행하도록 하며 정부투명성 증진, 시민권한 확대, 부패척결, 신기술 도입을 </w:t>
      </w:r>
      <w:r w:rsidR="00DF72C6">
        <w:rPr>
          <w:rFonts w:hint="eastAsia"/>
        </w:rPr>
        <w:t>통한</w:t>
      </w:r>
      <w:r w:rsidR="00FF32A4">
        <w:rPr>
          <w:rFonts w:hint="eastAsia"/>
        </w:rPr>
        <w:t xml:space="preserve"> </w:t>
      </w:r>
      <w:proofErr w:type="spellStart"/>
      <w:r w:rsidR="00FF32A4">
        <w:rPr>
          <w:rFonts w:hint="eastAsia"/>
        </w:rPr>
        <w:t>거버넌스</w:t>
      </w:r>
      <w:proofErr w:type="spellEnd"/>
      <w:r w:rsidR="00FF32A4">
        <w:rPr>
          <w:rFonts w:hint="eastAsia"/>
        </w:rPr>
        <w:t xml:space="preserve"> 강화를 위해 노력하고 있다</w:t>
      </w:r>
      <w:r w:rsidR="0093052C">
        <w:rPr>
          <w:rFonts w:hint="eastAsia"/>
        </w:rPr>
        <w:t>.</w:t>
      </w:r>
      <w:r w:rsidR="00A51B82">
        <w:rPr>
          <w:rFonts w:hint="eastAsia"/>
        </w:rPr>
        <w:t xml:space="preserve"> 열린 정부 </w:t>
      </w:r>
      <w:proofErr w:type="spellStart"/>
      <w:r w:rsidR="00A51B82">
        <w:rPr>
          <w:rFonts w:hint="eastAsia"/>
        </w:rPr>
        <w:t>파트너십은</w:t>
      </w:r>
      <w:proofErr w:type="spellEnd"/>
      <w:r w:rsidR="00A51B82">
        <w:rPr>
          <w:rFonts w:hint="eastAsia"/>
        </w:rPr>
        <w:t xml:space="preserve"> 열성적인 정치를 하고 실무 차원의 개혁</w:t>
      </w:r>
      <w:r w:rsidR="00E767CD">
        <w:rPr>
          <w:rFonts w:hint="eastAsia"/>
        </w:rPr>
        <w:t>을 하며</w:t>
      </w:r>
      <w:r w:rsidR="00A51B82">
        <w:rPr>
          <w:rFonts w:hint="eastAsia"/>
        </w:rPr>
        <w:t xml:space="preserve"> 시민 사회에서 적극적이고 활동적인 파트너가 되어줄 지방자치단체를 모집하고 있으며, 열린 정부 시정을 강화하고자 고안된 이 프로그램의 참여를 기다리고 있습니다.</w:t>
      </w:r>
    </w:p>
    <w:p w:rsidR="00A51B82" w:rsidRDefault="00A51B82">
      <w:pPr>
        <w:rPr>
          <w:rFonts w:hint="eastAsia"/>
        </w:rPr>
      </w:pPr>
      <w:r>
        <w:rPr>
          <w:rFonts w:hint="eastAsia"/>
        </w:rPr>
        <w:t xml:space="preserve"> 열린 정부 </w:t>
      </w:r>
      <w:proofErr w:type="spellStart"/>
      <w:r>
        <w:rPr>
          <w:rFonts w:hint="eastAsia"/>
        </w:rPr>
        <w:t>파트너십은</w:t>
      </w:r>
      <w:proofErr w:type="spellEnd"/>
      <w:r>
        <w:rPr>
          <w:rFonts w:hint="eastAsia"/>
        </w:rPr>
        <w:t xml:space="preserve"> 가입 정부들이 야심 찬 공약을 수립하고 우수사례를 공유하도록 지원하는데 많은 경험을 가지고 있으며, 시민과 시민 사회 단체가 열린 정부 </w:t>
      </w:r>
      <w:proofErr w:type="spellStart"/>
      <w:r>
        <w:rPr>
          <w:rFonts w:hint="eastAsia"/>
        </w:rPr>
        <w:t>파트너십을</w:t>
      </w:r>
      <w:proofErr w:type="spellEnd"/>
      <w:r>
        <w:rPr>
          <w:rFonts w:hint="eastAsia"/>
        </w:rPr>
        <w:t xml:space="preserve"> 통해 세계적인 열린 정부 추세의 흐름에 동참하도록 도와줍니다. 열린 정부 운영 위원회는 열린 정부 </w:t>
      </w:r>
      <w:proofErr w:type="spellStart"/>
      <w:r>
        <w:rPr>
          <w:rFonts w:hint="eastAsia"/>
        </w:rPr>
        <w:t>파트너십이</w:t>
      </w:r>
      <w:proofErr w:type="spellEnd"/>
      <w:r>
        <w:rPr>
          <w:rFonts w:hint="eastAsia"/>
        </w:rPr>
        <w:t xml:space="preserve"> 계획을 진행하여 성과를 낼 수 있도록 새로운 방안을 모색하는데 노력을 기울이고 있습니다.</w:t>
      </w:r>
      <w:r w:rsidR="00B515BA">
        <w:rPr>
          <w:rFonts w:hint="eastAsia"/>
        </w:rPr>
        <w:t xml:space="preserve"> 그 방안 중 하나가 지방자치단체 모집 프로그램 입니다. 현재 수많은 단체와 </w:t>
      </w:r>
      <w:proofErr w:type="spellStart"/>
      <w:r w:rsidR="00B515BA">
        <w:rPr>
          <w:rFonts w:hint="eastAsia"/>
        </w:rPr>
        <w:t>파트너십이</w:t>
      </w:r>
      <w:proofErr w:type="spellEnd"/>
      <w:r w:rsidR="00B515BA">
        <w:rPr>
          <w:rFonts w:hint="eastAsia"/>
        </w:rPr>
        <w:t xml:space="preserve"> 지방자치단체와 함께 활동하고 있으며 저희 또한 지방자치단체와 협력하고자 합니다. 일부 단체들과 </w:t>
      </w:r>
      <w:r w:rsidR="00274A84">
        <w:rPr>
          <w:rFonts w:hint="eastAsia"/>
        </w:rPr>
        <w:t>업계 관계자들, 그리고 지방자치단체 간의 회담에서 각 단체</w:t>
      </w:r>
      <w:r w:rsidR="00DF72C6">
        <w:rPr>
          <w:rFonts w:hint="eastAsia"/>
        </w:rPr>
        <w:t xml:space="preserve"> </w:t>
      </w:r>
      <w:r w:rsidR="00274A84">
        <w:rPr>
          <w:rFonts w:hint="eastAsia"/>
        </w:rPr>
        <w:t xml:space="preserve">간의 </w:t>
      </w:r>
      <w:r w:rsidR="00DF72C6">
        <w:rPr>
          <w:rFonts w:hint="eastAsia"/>
        </w:rPr>
        <w:t>의견차가 있었으며</w:t>
      </w:r>
      <w:r w:rsidR="00274A84">
        <w:rPr>
          <w:rFonts w:hint="eastAsia"/>
        </w:rPr>
        <w:t xml:space="preserve"> 열린 정부 </w:t>
      </w:r>
      <w:proofErr w:type="spellStart"/>
      <w:r w:rsidR="00274A84">
        <w:rPr>
          <w:rFonts w:hint="eastAsia"/>
        </w:rPr>
        <w:t>파트너십</w:t>
      </w:r>
      <w:r w:rsidR="00E767CD">
        <w:rPr>
          <w:rFonts w:hint="eastAsia"/>
        </w:rPr>
        <w:t>은</w:t>
      </w:r>
      <w:proofErr w:type="spellEnd"/>
      <w:r w:rsidR="004D77C4">
        <w:rPr>
          <w:rFonts w:hint="eastAsia"/>
        </w:rPr>
        <w:t xml:space="preserve"> 전국적으로 지역 수준에 맞춰 적용될 수 있는 방안을 모색하고 제 역할을 하도록 </w:t>
      </w:r>
      <w:proofErr w:type="gramStart"/>
      <w:r w:rsidR="004D77C4">
        <w:rPr>
          <w:rFonts w:hint="eastAsia"/>
        </w:rPr>
        <w:t>요</w:t>
      </w:r>
      <w:r w:rsidR="00DF72C6">
        <w:rPr>
          <w:rFonts w:hint="eastAsia"/>
        </w:rPr>
        <w:t>구되어 집니다</w:t>
      </w:r>
      <w:proofErr w:type="gramEnd"/>
      <w:r w:rsidR="00DF72C6">
        <w:rPr>
          <w:rFonts w:hint="eastAsia"/>
        </w:rPr>
        <w:t>.</w:t>
      </w:r>
    </w:p>
    <w:p w:rsidR="00DB07C0" w:rsidRDefault="00DB07C0">
      <w:pPr>
        <w:rPr>
          <w:rFonts w:hint="eastAsia"/>
        </w:rPr>
      </w:pPr>
    </w:p>
    <w:p w:rsidR="00DB07C0" w:rsidRDefault="00DB07C0">
      <w:pPr>
        <w:rPr>
          <w:rFonts w:hint="eastAsia"/>
        </w:rPr>
      </w:pPr>
      <w:r>
        <w:rPr>
          <w:rFonts w:hint="eastAsia"/>
        </w:rPr>
        <w:t>번역_02</w:t>
      </w:r>
    </w:p>
    <w:p w:rsidR="00DB07C0" w:rsidRDefault="00DB07C0">
      <w:pPr>
        <w:rPr>
          <w:rFonts w:hint="eastAsia"/>
        </w:rPr>
      </w:pPr>
      <w:r>
        <w:rPr>
          <w:rFonts w:hint="eastAsia"/>
        </w:rPr>
        <w:t xml:space="preserve"> </w:t>
      </w:r>
      <w:r w:rsidR="00E056D4">
        <w:rPr>
          <w:rFonts w:hint="eastAsia"/>
        </w:rPr>
        <w:t>Employees must be familiar with all</w:t>
      </w:r>
      <w:r w:rsidR="0011740C">
        <w:rPr>
          <w:rFonts w:hint="eastAsia"/>
        </w:rPr>
        <w:t xml:space="preserve"> standard, policies and </w:t>
      </w:r>
      <w:r w:rsidR="0011740C">
        <w:t>procedure</w:t>
      </w:r>
      <w:r w:rsidR="0011740C">
        <w:rPr>
          <w:rFonts w:hint="eastAsia"/>
        </w:rPr>
        <w:t xml:space="preserve"> of a company </w:t>
      </w:r>
      <w:r w:rsidR="00E056D4">
        <w:rPr>
          <w:rFonts w:hint="eastAsia"/>
        </w:rPr>
        <w:t>beforehand. Interested parties in various fields watch o</w:t>
      </w:r>
      <w:r w:rsidR="0057595F">
        <w:rPr>
          <w:rFonts w:hint="eastAsia"/>
        </w:rPr>
        <w:t>ur product in</w:t>
      </w:r>
      <w:r w:rsidR="00E056D4">
        <w:rPr>
          <w:rFonts w:hint="eastAsia"/>
        </w:rPr>
        <w:t>formation</w:t>
      </w:r>
    </w:p>
    <w:p w:rsidR="00E056D4" w:rsidRDefault="00E056D4">
      <w:pPr>
        <w:rPr>
          <w:rFonts w:hint="eastAsia"/>
        </w:rPr>
      </w:pPr>
      <w:r>
        <w:rPr>
          <w:rFonts w:hint="eastAsia"/>
        </w:rPr>
        <w:t>We provide our product</w:t>
      </w:r>
      <w:bookmarkStart w:id="0" w:name="_GoBack"/>
      <w:bookmarkEnd w:id="0"/>
      <w:r>
        <w:rPr>
          <w:rFonts w:hint="eastAsia"/>
        </w:rPr>
        <w:t xml:space="preserve"> information to interested p</w:t>
      </w:r>
      <w:r w:rsidR="00D665F4">
        <w:rPr>
          <w:rFonts w:hint="eastAsia"/>
        </w:rPr>
        <w:t xml:space="preserve">arties in various fields and are thoroughly </w:t>
      </w:r>
      <w:r>
        <w:rPr>
          <w:rFonts w:hint="eastAsia"/>
        </w:rPr>
        <w:t>reviewed</w:t>
      </w:r>
      <w:r w:rsidR="00D665F4">
        <w:rPr>
          <w:rFonts w:hint="eastAsia"/>
        </w:rPr>
        <w:t xml:space="preserve"> </w:t>
      </w:r>
      <w:r w:rsidR="00D665F4">
        <w:t>authenticity</w:t>
      </w:r>
      <w:r w:rsidR="00D665F4">
        <w:rPr>
          <w:rFonts w:hint="eastAsia"/>
        </w:rPr>
        <w:t xml:space="preserve"> of our information by consumer, government agency and competitors. Therefore, we must </w:t>
      </w:r>
      <w:r w:rsidR="00765B3C">
        <w:rPr>
          <w:rFonts w:hint="eastAsia"/>
        </w:rPr>
        <w:t xml:space="preserve">have </w:t>
      </w:r>
      <w:r w:rsidR="00D665F4">
        <w:rPr>
          <w:rFonts w:hint="eastAsia"/>
        </w:rPr>
        <w:t>communi</w:t>
      </w:r>
      <w:r w:rsidR="00765B3C">
        <w:rPr>
          <w:rFonts w:hint="eastAsia"/>
        </w:rPr>
        <w:t xml:space="preserve">cation them with messages written very carefully and </w:t>
      </w:r>
      <w:r w:rsidR="00765B3C">
        <w:t>precisely</w:t>
      </w:r>
      <w:r w:rsidR="00765B3C">
        <w:rPr>
          <w:rFonts w:hint="eastAsia"/>
        </w:rPr>
        <w:t>. That is the way we keep</w:t>
      </w:r>
      <w:r w:rsidR="00D2625C">
        <w:rPr>
          <w:rFonts w:hint="eastAsia"/>
        </w:rPr>
        <w:t xml:space="preserve"> our consumer with a trust we have established so hard.</w:t>
      </w:r>
    </w:p>
    <w:p w:rsidR="00E8695C" w:rsidRDefault="00E8695C">
      <w:pPr>
        <w:rPr>
          <w:rFonts w:hint="eastAsia"/>
        </w:rPr>
      </w:pPr>
    </w:p>
    <w:p w:rsidR="00E8695C" w:rsidRDefault="00E8695C" w:rsidP="00E8695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Inform changes about product or services quickly and precisely to related department.</w:t>
      </w:r>
    </w:p>
    <w:p w:rsidR="00E8695C" w:rsidRDefault="00E8695C" w:rsidP="00E8695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 xml:space="preserve">Put </w:t>
      </w:r>
      <w:r w:rsidR="0027738C">
        <w:rPr>
          <w:rFonts w:hint="eastAsia"/>
        </w:rPr>
        <w:t>correct place of origin on promotion materials, product packages and brochures.</w:t>
      </w:r>
    </w:p>
    <w:p w:rsidR="0027738C" w:rsidRDefault="0027738C" w:rsidP="00E8695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Examin</w:t>
      </w:r>
      <w:r w:rsidR="00734043">
        <w:rPr>
          <w:rFonts w:hint="eastAsia"/>
        </w:rPr>
        <w:t>e contents including in marketing data by external vendor such as advertising agency against related law and regulations or company policies.</w:t>
      </w:r>
    </w:p>
    <w:p w:rsidR="00734043" w:rsidRDefault="00734043" w:rsidP="00E8695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Do not put false and exaggerated information</w:t>
      </w:r>
      <w:r w:rsidR="00525EBA">
        <w:rPr>
          <w:rFonts w:hint="eastAsia"/>
        </w:rPr>
        <w:t xml:space="preserve"> on marketing material or miss important information out. It would </w:t>
      </w:r>
      <w:r w:rsidR="00525EBA">
        <w:t>interrupt</w:t>
      </w:r>
      <w:r w:rsidR="00525EBA">
        <w:rPr>
          <w:rFonts w:hint="eastAsia"/>
        </w:rPr>
        <w:t xml:space="preserve"> consumer</w:t>
      </w:r>
      <w:r w:rsidR="00525EBA">
        <w:t>’</w:t>
      </w:r>
      <w:r w:rsidR="00525EBA">
        <w:rPr>
          <w:rFonts w:hint="eastAsia"/>
        </w:rPr>
        <w:t>s right choice.</w:t>
      </w:r>
    </w:p>
    <w:p w:rsidR="00525EBA" w:rsidRDefault="00525EBA" w:rsidP="00E8695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Do not compare with our competitor or </w:t>
      </w:r>
      <w:r>
        <w:t>their</w:t>
      </w:r>
      <w:r>
        <w:rPr>
          <w:rFonts w:hint="eastAsia"/>
        </w:rPr>
        <w:t xml:space="preserve"> product as below</w:t>
      </w:r>
    </w:p>
    <w:p w:rsidR="00525EBA" w:rsidRDefault="00525EBA" w:rsidP="00525EBA">
      <w:pPr>
        <w:pStyle w:val="a3"/>
        <w:ind w:leftChars="0" w:left="456"/>
        <w:rPr>
          <w:rFonts w:hint="eastAsia"/>
        </w:rPr>
      </w:pPr>
      <w:r>
        <w:rPr>
          <w:rFonts w:hint="eastAsia"/>
        </w:rPr>
        <w:t>-</w:t>
      </w:r>
      <w:r w:rsidR="006A1A28">
        <w:rPr>
          <w:rFonts w:hint="eastAsia"/>
        </w:rPr>
        <w:t xml:space="preserve"> C</w:t>
      </w:r>
      <w:r>
        <w:rPr>
          <w:rFonts w:hint="eastAsia"/>
        </w:rPr>
        <w:t xml:space="preserve">omparison </w:t>
      </w:r>
      <w:r w:rsidR="006A1A28">
        <w:rPr>
          <w:rFonts w:hint="eastAsia"/>
        </w:rPr>
        <w:t>without objective information based</w:t>
      </w:r>
    </w:p>
    <w:p w:rsidR="00525EBA" w:rsidRDefault="00525EBA" w:rsidP="00525EBA">
      <w:pPr>
        <w:pStyle w:val="a3"/>
        <w:ind w:leftChars="0" w:left="456"/>
        <w:rPr>
          <w:rFonts w:hint="eastAsia"/>
        </w:rPr>
      </w:pPr>
      <w:r>
        <w:rPr>
          <w:rFonts w:hint="eastAsia"/>
        </w:rPr>
        <w:t>-</w:t>
      </w:r>
      <w:r w:rsidR="006A1A28">
        <w:rPr>
          <w:rFonts w:hint="eastAsia"/>
        </w:rPr>
        <w:t xml:space="preserve"> Comparison under </w:t>
      </w:r>
      <w:r w:rsidR="006A1A28">
        <w:t>handicap</w:t>
      </w:r>
      <w:r w:rsidR="006A1A28">
        <w:rPr>
          <w:rFonts w:hint="eastAsia"/>
        </w:rPr>
        <w:t xml:space="preserve"> one-sidedly for competitors or their product </w:t>
      </w:r>
    </w:p>
    <w:p w:rsidR="00754EAC" w:rsidRDefault="006A1A28" w:rsidP="00754EA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Do not distribute marketing data which is product performance, </w:t>
      </w:r>
      <w:r>
        <w:t>differentiated</w:t>
      </w:r>
      <w:r>
        <w:rPr>
          <w:rFonts w:hint="eastAsia"/>
        </w:rPr>
        <w:t xml:space="preserve"> characters and market share not based </w:t>
      </w:r>
      <w:r w:rsidR="00754EAC">
        <w:rPr>
          <w:rFonts w:hint="eastAsia"/>
        </w:rPr>
        <w:t xml:space="preserve">public </w:t>
      </w:r>
      <w:r w:rsidR="00754EAC">
        <w:t>confidence</w:t>
      </w:r>
      <w:r w:rsidR="00754EAC">
        <w:rPr>
          <w:rFonts w:hint="eastAsia"/>
        </w:rPr>
        <w:t xml:space="preserve"> data such as objective test result to outside.</w:t>
      </w:r>
    </w:p>
    <w:p w:rsidR="00084131" w:rsidRPr="00A51B82" w:rsidRDefault="00754EAC" w:rsidP="005759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Do not allow to use indiscreetly marketing data which is developed</w:t>
      </w:r>
      <w:r w:rsidR="00084131">
        <w:rPr>
          <w:rFonts w:hint="eastAsia"/>
        </w:rPr>
        <w:t xml:space="preserve"> by outside.</w:t>
      </w:r>
    </w:p>
    <w:sectPr w:rsidR="00084131" w:rsidRPr="00A51B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C89"/>
    <w:multiLevelType w:val="hybridMultilevel"/>
    <w:tmpl w:val="3BD2371C"/>
    <w:lvl w:ilvl="0" w:tplc="175EC53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7"/>
    <w:rsid w:val="00084131"/>
    <w:rsid w:val="0011740C"/>
    <w:rsid w:val="00274A84"/>
    <w:rsid w:val="0027738C"/>
    <w:rsid w:val="004D77C4"/>
    <w:rsid w:val="00525EBA"/>
    <w:rsid w:val="0057595F"/>
    <w:rsid w:val="006A1A28"/>
    <w:rsid w:val="00734043"/>
    <w:rsid w:val="00754EAC"/>
    <w:rsid w:val="00765B3C"/>
    <w:rsid w:val="007D5B67"/>
    <w:rsid w:val="0093052C"/>
    <w:rsid w:val="009B39DF"/>
    <w:rsid w:val="00A47653"/>
    <w:rsid w:val="00A51B82"/>
    <w:rsid w:val="00B515BA"/>
    <w:rsid w:val="00D2625C"/>
    <w:rsid w:val="00D665F4"/>
    <w:rsid w:val="00D93C71"/>
    <w:rsid w:val="00DB07C0"/>
    <w:rsid w:val="00DF72C6"/>
    <w:rsid w:val="00E056D4"/>
    <w:rsid w:val="00E767CD"/>
    <w:rsid w:val="00E8695C"/>
    <w:rsid w:val="00FF32A4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5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최종길</dc:creator>
  <cp:lastModifiedBy>최종길</cp:lastModifiedBy>
  <cp:revision>8</cp:revision>
  <dcterms:created xsi:type="dcterms:W3CDTF">2019-04-20T04:56:00Z</dcterms:created>
  <dcterms:modified xsi:type="dcterms:W3CDTF">2019-04-20T09:48:00Z</dcterms:modified>
</cp:coreProperties>
</file>